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F20" w:rsidRDefault="00BA0F20" w:rsidP="00BA0F20">
      <w:pPr>
        <w:jc w:val="center"/>
        <w:rPr>
          <w:sz w:val="52"/>
        </w:rPr>
      </w:pPr>
    </w:p>
    <w:p w:rsidR="00BA0F20" w:rsidRDefault="00BA0F20" w:rsidP="00BA0F20">
      <w:pPr>
        <w:jc w:val="center"/>
        <w:rPr>
          <w:b/>
          <w:sz w:val="52"/>
        </w:rPr>
      </w:pPr>
    </w:p>
    <w:p w:rsidR="00BA0F20" w:rsidRDefault="00BA0F20" w:rsidP="00BA0F20">
      <w:pPr>
        <w:jc w:val="center"/>
        <w:rPr>
          <w:b/>
          <w:sz w:val="52"/>
        </w:rPr>
      </w:pPr>
    </w:p>
    <w:p w:rsidR="006378F7" w:rsidRPr="00CF7E15" w:rsidRDefault="00C65512" w:rsidP="00BA0F20">
      <w:pPr>
        <w:jc w:val="center"/>
        <w:rPr>
          <w:b/>
          <w:sz w:val="72"/>
        </w:rPr>
      </w:pPr>
      <w:r w:rsidRPr="00CF7E15">
        <w:rPr>
          <w:b/>
          <w:sz w:val="72"/>
        </w:rPr>
        <w:t xml:space="preserve">Dave </w:t>
      </w:r>
      <w:r w:rsidR="00B842C3">
        <w:rPr>
          <w:b/>
          <w:sz w:val="72"/>
        </w:rPr>
        <w:t xml:space="preserve">T. </w:t>
      </w:r>
      <w:r w:rsidRPr="00CF7E15">
        <w:rPr>
          <w:b/>
          <w:sz w:val="72"/>
        </w:rPr>
        <w:t>Ashley’s Tool Set</w:t>
      </w:r>
    </w:p>
    <w:p w:rsidR="00BA0F20" w:rsidRDefault="00BA0F20" w:rsidP="00BA0F20">
      <w:pPr>
        <w:jc w:val="center"/>
      </w:pPr>
    </w:p>
    <w:p w:rsidR="00BA0F20" w:rsidRDefault="00BA0F20" w:rsidP="00BA0F20">
      <w:pPr>
        <w:jc w:val="center"/>
      </w:pPr>
    </w:p>
    <w:p w:rsidR="00BA0F20" w:rsidRDefault="00BA0F20" w:rsidP="00BA0F20">
      <w:pPr>
        <w:jc w:val="center"/>
      </w:pPr>
    </w:p>
    <w:p w:rsidR="00BA0F20" w:rsidRDefault="00BA0F20" w:rsidP="00BA0F20">
      <w:pPr>
        <w:jc w:val="center"/>
      </w:pPr>
    </w:p>
    <w:p w:rsidR="00BA0F20" w:rsidRDefault="00BA0F20" w:rsidP="00BA0F20">
      <w:pPr>
        <w:jc w:val="center"/>
      </w:pPr>
    </w:p>
    <w:p w:rsidR="00BA0F20" w:rsidRDefault="00BA0F20" w:rsidP="00BA0F20">
      <w:pPr>
        <w:jc w:val="center"/>
      </w:pPr>
    </w:p>
    <w:p w:rsidR="00113EDC" w:rsidRDefault="00113EDC" w:rsidP="00BA0F20">
      <w:pPr>
        <w:jc w:val="center"/>
      </w:pPr>
    </w:p>
    <w:p w:rsidR="00113EDC" w:rsidRDefault="00113EDC" w:rsidP="00BA0F20">
      <w:pPr>
        <w:jc w:val="center"/>
      </w:pPr>
    </w:p>
    <w:p w:rsidR="00BA0F20" w:rsidRDefault="00BA0F20" w:rsidP="00BA0F20">
      <w:pPr>
        <w:jc w:val="center"/>
      </w:pPr>
    </w:p>
    <w:p w:rsidR="00BA0F20" w:rsidRDefault="00BA0F20" w:rsidP="00BA0F20">
      <w:pPr>
        <w:jc w:val="center"/>
      </w:pPr>
    </w:p>
    <w:p w:rsidR="00BA0F20" w:rsidRDefault="00BA0F20" w:rsidP="00BA0F20">
      <w:pPr>
        <w:jc w:val="center"/>
      </w:pPr>
    </w:p>
    <w:p w:rsidR="00BA0F20" w:rsidRDefault="00BA0F20" w:rsidP="00BA0F20">
      <w:pPr>
        <w:jc w:val="center"/>
      </w:pPr>
    </w:p>
    <w:p w:rsidR="00BA0F20" w:rsidRDefault="00BA0F20" w:rsidP="00BA0F20">
      <w:pPr>
        <w:jc w:val="center"/>
      </w:pPr>
    </w:p>
    <w:p w:rsidR="00C65512" w:rsidRDefault="00C65512" w:rsidP="00BA0F20">
      <w:pPr>
        <w:jc w:val="center"/>
      </w:pPr>
      <w:r>
        <w:t>Software Engineering Manual</w:t>
      </w:r>
    </w:p>
    <w:p w:rsidR="00C65512" w:rsidRDefault="00C65512"/>
    <w:p w:rsidR="00BA0F20" w:rsidRDefault="00BA0F20">
      <w:r>
        <w:br w:type="page"/>
      </w:r>
    </w:p>
    <w:p w:rsidR="00C65512" w:rsidRDefault="00C65512"/>
    <w:sdt>
      <w:sdtPr>
        <w:rPr>
          <w:rFonts w:asciiTheme="minorHAnsi" w:eastAsiaTheme="minorHAnsi" w:hAnsiTheme="minorHAnsi" w:cstheme="minorBidi"/>
          <w:color w:val="auto"/>
          <w:sz w:val="22"/>
          <w:szCs w:val="22"/>
        </w:rPr>
        <w:id w:val="-1644879933"/>
        <w:docPartObj>
          <w:docPartGallery w:val="Table of Contents"/>
          <w:docPartUnique/>
        </w:docPartObj>
      </w:sdtPr>
      <w:sdtEndPr>
        <w:rPr>
          <w:b/>
          <w:bCs/>
          <w:noProof/>
        </w:rPr>
      </w:sdtEndPr>
      <w:sdtContent>
        <w:p w:rsidR="00840745" w:rsidRDefault="00840745">
          <w:pPr>
            <w:pStyle w:val="TOCHeading"/>
          </w:pPr>
          <w:r>
            <w:t>Table of Contents</w:t>
          </w:r>
        </w:p>
        <w:p w:rsidR="00320CA2" w:rsidRDefault="00840745">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469765095" w:history="1">
            <w:r w:rsidR="00320CA2" w:rsidRPr="005863ED">
              <w:rPr>
                <w:rStyle w:val="Hyperlink"/>
                <w:noProof/>
              </w:rPr>
              <w:t>1</w:t>
            </w:r>
            <w:r w:rsidR="00320CA2">
              <w:rPr>
                <w:rFonts w:eastAsiaTheme="minorEastAsia"/>
                <w:noProof/>
              </w:rPr>
              <w:tab/>
            </w:r>
            <w:r w:rsidR="00320CA2" w:rsidRPr="005863ED">
              <w:rPr>
                <w:rStyle w:val="Hyperlink"/>
                <w:noProof/>
              </w:rPr>
              <w:t>Introduction and Overview</w:t>
            </w:r>
            <w:r w:rsidR="00320CA2">
              <w:rPr>
                <w:noProof/>
                <w:webHidden/>
              </w:rPr>
              <w:tab/>
            </w:r>
            <w:r w:rsidR="00320CA2">
              <w:rPr>
                <w:noProof/>
                <w:webHidden/>
              </w:rPr>
              <w:fldChar w:fldCharType="begin"/>
            </w:r>
            <w:r w:rsidR="00320CA2">
              <w:rPr>
                <w:noProof/>
                <w:webHidden/>
              </w:rPr>
              <w:instrText xml:space="preserve"> PAGEREF _Toc469765095 \h </w:instrText>
            </w:r>
            <w:r w:rsidR="00320CA2">
              <w:rPr>
                <w:noProof/>
                <w:webHidden/>
              </w:rPr>
            </w:r>
            <w:r w:rsidR="00320CA2">
              <w:rPr>
                <w:noProof/>
                <w:webHidden/>
              </w:rPr>
              <w:fldChar w:fldCharType="separate"/>
            </w:r>
            <w:r w:rsidR="00320CA2">
              <w:rPr>
                <w:noProof/>
                <w:webHidden/>
              </w:rPr>
              <w:t>3</w:t>
            </w:r>
            <w:r w:rsidR="00320CA2">
              <w:rPr>
                <w:noProof/>
                <w:webHidden/>
              </w:rPr>
              <w:fldChar w:fldCharType="end"/>
            </w:r>
          </w:hyperlink>
        </w:p>
        <w:p w:rsidR="00320CA2" w:rsidRDefault="00320CA2">
          <w:pPr>
            <w:pStyle w:val="TOC1"/>
            <w:tabs>
              <w:tab w:val="left" w:pos="440"/>
              <w:tab w:val="right" w:leader="dot" w:pos="9350"/>
            </w:tabs>
            <w:rPr>
              <w:rFonts w:eastAsiaTheme="minorEastAsia"/>
              <w:noProof/>
            </w:rPr>
          </w:pPr>
          <w:hyperlink w:anchor="_Toc469765096" w:history="1">
            <w:r w:rsidRPr="005863ED">
              <w:rPr>
                <w:rStyle w:val="Hyperlink"/>
                <w:noProof/>
              </w:rPr>
              <w:t>2</w:t>
            </w:r>
            <w:r>
              <w:rPr>
                <w:rFonts w:eastAsiaTheme="minorEastAsia"/>
                <w:noProof/>
              </w:rPr>
              <w:tab/>
            </w:r>
            <w:r w:rsidRPr="005863ED">
              <w:rPr>
                <w:rStyle w:val="Hyperlink"/>
                <w:noProof/>
              </w:rPr>
              <w:t>Licensing</w:t>
            </w:r>
            <w:r>
              <w:rPr>
                <w:noProof/>
                <w:webHidden/>
              </w:rPr>
              <w:tab/>
            </w:r>
            <w:r>
              <w:rPr>
                <w:noProof/>
                <w:webHidden/>
              </w:rPr>
              <w:fldChar w:fldCharType="begin"/>
            </w:r>
            <w:r>
              <w:rPr>
                <w:noProof/>
                <w:webHidden/>
              </w:rPr>
              <w:instrText xml:space="preserve"> PAGEREF _Toc469765096 \h </w:instrText>
            </w:r>
            <w:r>
              <w:rPr>
                <w:noProof/>
                <w:webHidden/>
              </w:rPr>
            </w:r>
            <w:r>
              <w:rPr>
                <w:noProof/>
                <w:webHidden/>
              </w:rPr>
              <w:fldChar w:fldCharType="separate"/>
            </w:r>
            <w:r>
              <w:rPr>
                <w:noProof/>
                <w:webHidden/>
              </w:rPr>
              <w:t>3</w:t>
            </w:r>
            <w:r>
              <w:rPr>
                <w:noProof/>
                <w:webHidden/>
              </w:rPr>
              <w:fldChar w:fldCharType="end"/>
            </w:r>
          </w:hyperlink>
        </w:p>
        <w:p w:rsidR="00320CA2" w:rsidRDefault="00320CA2">
          <w:pPr>
            <w:pStyle w:val="TOC1"/>
            <w:tabs>
              <w:tab w:val="left" w:pos="440"/>
              <w:tab w:val="right" w:leader="dot" w:pos="9350"/>
            </w:tabs>
            <w:rPr>
              <w:rFonts w:eastAsiaTheme="minorEastAsia"/>
              <w:noProof/>
            </w:rPr>
          </w:pPr>
          <w:hyperlink w:anchor="_Toc469765097" w:history="1">
            <w:r w:rsidRPr="005863ED">
              <w:rPr>
                <w:rStyle w:val="Hyperlink"/>
                <w:noProof/>
              </w:rPr>
              <w:t>3</w:t>
            </w:r>
            <w:r>
              <w:rPr>
                <w:rFonts w:eastAsiaTheme="minorEastAsia"/>
                <w:noProof/>
              </w:rPr>
              <w:tab/>
            </w:r>
            <w:r w:rsidRPr="005863ED">
              <w:rPr>
                <w:rStyle w:val="Hyperlink"/>
                <w:noProof/>
              </w:rPr>
              <w:t>Use of Code Signing Key</w:t>
            </w:r>
            <w:r>
              <w:rPr>
                <w:noProof/>
                <w:webHidden/>
              </w:rPr>
              <w:tab/>
            </w:r>
            <w:r>
              <w:rPr>
                <w:noProof/>
                <w:webHidden/>
              </w:rPr>
              <w:fldChar w:fldCharType="begin"/>
            </w:r>
            <w:r>
              <w:rPr>
                <w:noProof/>
                <w:webHidden/>
              </w:rPr>
              <w:instrText xml:space="preserve"> PAGEREF _Toc469765097 \h </w:instrText>
            </w:r>
            <w:r>
              <w:rPr>
                <w:noProof/>
                <w:webHidden/>
              </w:rPr>
            </w:r>
            <w:r>
              <w:rPr>
                <w:noProof/>
                <w:webHidden/>
              </w:rPr>
              <w:fldChar w:fldCharType="separate"/>
            </w:r>
            <w:r>
              <w:rPr>
                <w:noProof/>
                <w:webHidden/>
              </w:rPr>
              <w:t>3</w:t>
            </w:r>
            <w:r>
              <w:rPr>
                <w:noProof/>
                <w:webHidden/>
              </w:rPr>
              <w:fldChar w:fldCharType="end"/>
            </w:r>
          </w:hyperlink>
        </w:p>
        <w:p w:rsidR="00320CA2" w:rsidRDefault="00320CA2">
          <w:pPr>
            <w:pStyle w:val="TOC1"/>
            <w:tabs>
              <w:tab w:val="left" w:pos="440"/>
              <w:tab w:val="right" w:leader="dot" w:pos="9350"/>
            </w:tabs>
            <w:rPr>
              <w:rFonts w:eastAsiaTheme="minorEastAsia"/>
              <w:noProof/>
            </w:rPr>
          </w:pPr>
          <w:hyperlink w:anchor="_Toc469765098" w:history="1">
            <w:r w:rsidRPr="005863ED">
              <w:rPr>
                <w:rStyle w:val="Hyperlink"/>
                <w:noProof/>
              </w:rPr>
              <w:t>4</w:t>
            </w:r>
            <w:r>
              <w:rPr>
                <w:rFonts w:eastAsiaTheme="minorEastAsia"/>
                <w:noProof/>
              </w:rPr>
              <w:tab/>
            </w:r>
            <w:r w:rsidRPr="005863ED">
              <w:rPr>
                <w:rStyle w:val="Hyperlink"/>
                <w:noProof/>
              </w:rPr>
              <w:t>Tool Set Design</w:t>
            </w:r>
            <w:r>
              <w:rPr>
                <w:noProof/>
                <w:webHidden/>
              </w:rPr>
              <w:tab/>
            </w:r>
            <w:r>
              <w:rPr>
                <w:noProof/>
                <w:webHidden/>
              </w:rPr>
              <w:fldChar w:fldCharType="begin"/>
            </w:r>
            <w:r>
              <w:rPr>
                <w:noProof/>
                <w:webHidden/>
              </w:rPr>
              <w:instrText xml:space="preserve"> PAGEREF _Toc469765098 \h </w:instrText>
            </w:r>
            <w:r>
              <w:rPr>
                <w:noProof/>
                <w:webHidden/>
              </w:rPr>
            </w:r>
            <w:r>
              <w:rPr>
                <w:noProof/>
                <w:webHidden/>
              </w:rPr>
              <w:fldChar w:fldCharType="separate"/>
            </w:r>
            <w:r>
              <w:rPr>
                <w:noProof/>
                <w:webHidden/>
              </w:rPr>
              <w:t>4</w:t>
            </w:r>
            <w:r>
              <w:rPr>
                <w:noProof/>
                <w:webHidden/>
              </w:rPr>
              <w:fldChar w:fldCharType="end"/>
            </w:r>
          </w:hyperlink>
        </w:p>
        <w:p w:rsidR="00320CA2" w:rsidRDefault="00320CA2">
          <w:pPr>
            <w:pStyle w:val="TOC1"/>
            <w:tabs>
              <w:tab w:val="left" w:pos="440"/>
              <w:tab w:val="right" w:leader="dot" w:pos="9350"/>
            </w:tabs>
            <w:rPr>
              <w:rFonts w:eastAsiaTheme="minorEastAsia"/>
              <w:noProof/>
            </w:rPr>
          </w:pPr>
          <w:hyperlink w:anchor="_Toc469765099" w:history="1">
            <w:r w:rsidRPr="005863ED">
              <w:rPr>
                <w:rStyle w:val="Hyperlink"/>
                <w:noProof/>
              </w:rPr>
              <w:t>5</w:t>
            </w:r>
            <w:r>
              <w:rPr>
                <w:rFonts w:eastAsiaTheme="minorEastAsia"/>
                <w:noProof/>
              </w:rPr>
              <w:tab/>
            </w:r>
            <w:r w:rsidRPr="005863ED">
              <w:rPr>
                <w:rStyle w:val="Hyperlink"/>
                <w:noProof/>
              </w:rPr>
              <w:t>Supported Platforms and Build Variants</w:t>
            </w:r>
            <w:r>
              <w:rPr>
                <w:noProof/>
                <w:webHidden/>
              </w:rPr>
              <w:tab/>
            </w:r>
            <w:r>
              <w:rPr>
                <w:noProof/>
                <w:webHidden/>
              </w:rPr>
              <w:fldChar w:fldCharType="begin"/>
            </w:r>
            <w:r>
              <w:rPr>
                <w:noProof/>
                <w:webHidden/>
              </w:rPr>
              <w:instrText xml:space="preserve"> PAGEREF _Toc469765099 \h </w:instrText>
            </w:r>
            <w:r>
              <w:rPr>
                <w:noProof/>
                <w:webHidden/>
              </w:rPr>
            </w:r>
            <w:r>
              <w:rPr>
                <w:noProof/>
                <w:webHidden/>
              </w:rPr>
              <w:fldChar w:fldCharType="separate"/>
            </w:r>
            <w:r>
              <w:rPr>
                <w:noProof/>
                <w:webHidden/>
              </w:rPr>
              <w:t>4</w:t>
            </w:r>
            <w:r>
              <w:rPr>
                <w:noProof/>
                <w:webHidden/>
              </w:rPr>
              <w:fldChar w:fldCharType="end"/>
            </w:r>
          </w:hyperlink>
        </w:p>
        <w:p w:rsidR="00320CA2" w:rsidRDefault="00320CA2">
          <w:pPr>
            <w:pStyle w:val="TOC1"/>
            <w:tabs>
              <w:tab w:val="left" w:pos="440"/>
              <w:tab w:val="right" w:leader="dot" w:pos="9350"/>
            </w:tabs>
            <w:rPr>
              <w:rFonts w:eastAsiaTheme="minorEastAsia"/>
              <w:noProof/>
            </w:rPr>
          </w:pPr>
          <w:hyperlink w:anchor="_Toc469765100" w:history="1">
            <w:r w:rsidRPr="005863ED">
              <w:rPr>
                <w:rStyle w:val="Hyperlink"/>
                <w:noProof/>
              </w:rPr>
              <w:t>6</w:t>
            </w:r>
            <w:r>
              <w:rPr>
                <w:rFonts w:eastAsiaTheme="minorEastAsia"/>
                <w:noProof/>
              </w:rPr>
              <w:tab/>
            </w:r>
            <w:r w:rsidRPr="005863ED">
              <w:rPr>
                <w:rStyle w:val="Hyperlink"/>
                <w:noProof/>
              </w:rPr>
              <w:t>Build Instructions</w:t>
            </w:r>
            <w:r>
              <w:rPr>
                <w:noProof/>
                <w:webHidden/>
              </w:rPr>
              <w:tab/>
            </w:r>
            <w:r>
              <w:rPr>
                <w:noProof/>
                <w:webHidden/>
              </w:rPr>
              <w:fldChar w:fldCharType="begin"/>
            </w:r>
            <w:r>
              <w:rPr>
                <w:noProof/>
                <w:webHidden/>
              </w:rPr>
              <w:instrText xml:space="preserve"> PAGEREF _Toc469765100 \h </w:instrText>
            </w:r>
            <w:r>
              <w:rPr>
                <w:noProof/>
                <w:webHidden/>
              </w:rPr>
            </w:r>
            <w:r>
              <w:rPr>
                <w:noProof/>
                <w:webHidden/>
              </w:rPr>
              <w:fldChar w:fldCharType="separate"/>
            </w:r>
            <w:r>
              <w:rPr>
                <w:noProof/>
                <w:webHidden/>
              </w:rPr>
              <w:t>6</w:t>
            </w:r>
            <w:r>
              <w:rPr>
                <w:noProof/>
                <w:webHidden/>
              </w:rPr>
              <w:fldChar w:fldCharType="end"/>
            </w:r>
          </w:hyperlink>
        </w:p>
        <w:p w:rsidR="00320CA2" w:rsidRDefault="00320CA2">
          <w:pPr>
            <w:pStyle w:val="TOC1"/>
            <w:tabs>
              <w:tab w:val="left" w:pos="440"/>
              <w:tab w:val="right" w:leader="dot" w:pos="9350"/>
            </w:tabs>
            <w:rPr>
              <w:rFonts w:eastAsiaTheme="minorEastAsia"/>
              <w:noProof/>
            </w:rPr>
          </w:pPr>
          <w:hyperlink w:anchor="_Toc469765101" w:history="1">
            <w:r w:rsidRPr="005863ED">
              <w:rPr>
                <w:rStyle w:val="Hyperlink"/>
                <w:noProof/>
              </w:rPr>
              <w:t>7</w:t>
            </w:r>
            <w:r>
              <w:rPr>
                <w:rFonts w:eastAsiaTheme="minorEastAsia"/>
                <w:noProof/>
              </w:rPr>
              <w:tab/>
            </w:r>
            <w:r w:rsidRPr="005863ED">
              <w:rPr>
                <w:rStyle w:val="Hyperlink"/>
                <w:noProof/>
              </w:rPr>
              <w:t>Coding Standards</w:t>
            </w:r>
            <w:r>
              <w:rPr>
                <w:noProof/>
                <w:webHidden/>
              </w:rPr>
              <w:tab/>
            </w:r>
            <w:r>
              <w:rPr>
                <w:noProof/>
                <w:webHidden/>
              </w:rPr>
              <w:fldChar w:fldCharType="begin"/>
            </w:r>
            <w:r>
              <w:rPr>
                <w:noProof/>
                <w:webHidden/>
              </w:rPr>
              <w:instrText xml:space="preserve"> PAGEREF _Toc469765101 \h </w:instrText>
            </w:r>
            <w:r>
              <w:rPr>
                <w:noProof/>
                <w:webHidden/>
              </w:rPr>
            </w:r>
            <w:r>
              <w:rPr>
                <w:noProof/>
                <w:webHidden/>
              </w:rPr>
              <w:fldChar w:fldCharType="separate"/>
            </w:r>
            <w:r>
              <w:rPr>
                <w:noProof/>
                <w:webHidden/>
              </w:rPr>
              <w:t>6</w:t>
            </w:r>
            <w:r>
              <w:rPr>
                <w:noProof/>
                <w:webHidden/>
              </w:rPr>
              <w:fldChar w:fldCharType="end"/>
            </w:r>
          </w:hyperlink>
        </w:p>
        <w:p w:rsidR="00320CA2" w:rsidRDefault="00320CA2">
          <w:pPr>
            <w:pStyle w:val="TOC1"/>
            <w:tabs>
              <w:tab w:val="left" w:pos="440"/>
              <w:tab w:val="right" w:leader="dot" w:pos="9350"/>
            </w:tabs>
            <w:rPr>
              <w:rFonts w:eastAsiaTheme="minorEastAsia"/>
              <w:noProof/>
            </w:rPr>
          </w:pPr>
          <w:hyperlink w:anchor="_Toc469765102" w:history="1">
            <w:r w:rsidRPr="005863ED">
              <w:rPr>
                <w:rStyle w:val="Hyperlink"/>
                <w:noProof/>
              </w:rPr>
              <w:t>8</w:t>
            </w:r>
            <w:r>
              <w:rPr>
                <w:rFonts w:eastAsiaTheme="minorEastAsia"/>
                <w:noProof/>
              </w:rPr>
              <w:tab/>
            </w:r>
            <w:r w:rsidRPr="005863ED">
              <w:rPr>
                <w:rStyle w:val="Hyperlink"/>
                <w:noProof/>
              </w:rPr>
              <w:t>Design Standards</w:t>
            </w:r>
            <w:r>
              <w:rPr>
                <w:noProof/>
                <w:webHidden/>
              </w:rPr>
              <w:tab/>
            </w:r>
            <w:r>
              <w:rPr>
                <w:noProof/>
                <w:webHidden/>
              </w:rPr>
              <w:fldChar w:fldCharType="begin"/>
            </w:r>
            <w:r>
              <w:rPr>
                <w:noProof/>
                <w:webHidden/>
              </w:rPr>
              <w:instrText xml:space="preserve"> PAGEREF _Toc469765102 \h </w:instrText>
            </w:r>
            <w:r>
              <w:rPr>
                <w:noProof/>
                <w:webHidden/>
              </w:rPr>
            </w:r>
            <w:r>
              <w:rPr>
                <w:noProof/>
                <w:webHidden/>
              </w:rPr>
              <w:fldChar w:fldCharType="separate"/>
            </w:r>
            <w:r>
              <w:rPr>
                <w:noProof/>
                <w:webHidden/>
              </w:rPr>
              <w:t>6</w:t>
            </w:r>
            <w:r>
              <w:rPr>
                <w:noProof/>
                <w:webHidden/>
              </w:rPr>
              <w:fldChar w:fldCharType="end"/>
            </w:r>
          </w:hyperlink>
        </w:p>
        <w:p w:rsidR="00320CA2" w:rsidRDefault="00320CA2">
          <w:pPr>
            <w:pStyle w:val="TOC1"/>
            <w:tabs>
              <w:tab w:val="left" w:pos="440"/>
              <w:tab w:val="right" w:leader="dot" w:pos="9350"/>
            </w:tabs>
            <w:rPr>
              <w:rFonts w:eastAsiaTheme="minorEastAsia"/>
              <w:noProof/>
            </w:rPr>
          </w:pPr>
          <w:hyperlink w:anchor="_Toc469765103" w:history="1">
            <w:r w:rsidRPr="005863ED">
              <w:rPr>
                <w:rStyle w:val="Hyperlink"/>
                <w:noProof/>
              </w:rPr>
              <w:t>9</w:t>
            </w:r>
            <w:r>
              <w:rPr>
                <w:rFonts w:eastAsiaTheme="minorEastAsia"/>
                <w:noProof/>
              </w:rPr>
              <w:tab/>
            </w:r>
            <w:r w:rsidRPr="005863ED">
              <w:rPr>
                <w:rStyle w:val="Hyperlink"/>
                <w:noProof/>
              </w:rPr>
              <w:t>Testing Standards, and Testing</w:t>
            </w:r>
            <w:r>
              <w:rPr>
                <w:noProof/>
                <w:webHidden/>
              </w:rPr>
              <w:tab/>
            </w:r>
            <w:r>
              <w:rPr>
                <w:noProof/>
                <w:webHidden/>
              </w:rPr>
              <w:fldChar w:fldCharType="begin"/>
            </w:r>
            <w:r>
              <w:rPr>
                <w:noProof/>
                <w:webHidden/>
              </w:rPr>
              <w:instrText xml:space="preserve"> PAGEREF _Toc469765103 \h </w:instrText>
            </w:r>
            <w:r>
              <w:rPr>
                <w:noProof/>
                <w:webHidden/>
              </w:rPr>
            </w:r>
            <w:r>
              <w:rPr>
                <w:noProof/>
                <w:webHidden/>
              </w:rPr>
              <w:fldChar w:fldCharType="separate"/>
            </w:r>
            <w:r>
              <w:rPr>
                <w:noProof/>
                <w:webHidden/>
              </w:rPr>
              <w:t>6</w:t>
            </w:r>
            <w:r>
              <w:rPr>
                <w:noProof/>
                <w:webHidden/>
              </w:rPr>
              <w:fldChar w:fldCharType="end"/>
            </w:r>
          </w:hyperlink>
        </w:p>
        <w:p w:rsidR="00320CA2" w:rsidRDefault="00320CA2">
          <w:pPr>
            <w:pStyle w:val="TOC1"/>
            <w:tabs>
              <w:tab w:val="left" w:pos="660"/>
              <w:tab w:val="right" w:leader="dot" w:pos="9350"/>
            </w:tabs>
            <w:rPr>
              <w:rFonts w:eastAsiaTheme="minorEastAsia"/>
              <w:noProof/>
            </w:rPr>
          </w:pPr>
          <w:hyperlink w:anchor="_Toc469765104" w:history="1">
            <w:r w:rsidRPr="005863ED">
              <w:rPr>
                <w:rStyle w:val="Hyperlink"/>
                <w:noProof/>
              </w:rPr>
              <w:t>10</w:t>
            </w:r>
            <w:r>
              <w:rPr>
                <w:rFonts w:eastAsiaTheme="minorEastAsia"/>
                <w:noProof/>
              </w:rPr>
              <w:tab/>
            </w:r>
            <w:r w:rsidRPr="005863ED">
              <w:rPr>
                <w:rStyle w:val="Hyperlink"/>
                <w:noProof/>
              </w:rPr>
              <w:t>Index</w:t>
            </w:r>
            <w:r>
              <w:rPr>
                <w:noProof/>
                <w:webHidden/>
              </w:rPr>
              <w:tab/>
            </w:r>
            <w:r>
              <w:rPr>
                <w:noProof/>
                <w:webHidden/>
              </w:rPr>
              <w:fldChar w:fldCharType="begin"/>
            </w:r>
            <w:r>
              <w:rPr>
                <w:noProof/>
                <w:webHidden/>
              </w:rPr>
              <w:instrText xml:space="preserve"> PAGEREF _Toc469765104 \h </w:instrText>
            </w:r>
            <w:r>
              <w:rPr>
                <w:noProof/>
                <w:webHidden/>
              </w:rPr>
            </w:r>
            <w:r>
              <w:rPr>
                <w:noProof/>
                <w:webHidden/>
              </w:rPr>
              <w:fldChar w:fldCharType="separate"/>
            </w:r>
            <w:r>
              <w:rPr>
                <w:noProof/>
                <w:webHidden/>
              </w:rPr>
              <w:t>7</w:t>
            </w:r>
            <w:r>
              <w:rPr>
                <w:noProof/>
                <w:webHidden/>
              </w:rPr>
              <w:fldChar w:fldCharType="end"/>
            </w:r>
          </w:hyperlink>
        </w:p>
        <w:p w:rsidR="00CF7E15" w:rsidRDefault="00840745">
          <w:r>
            <w:rPr>
              <w:b/>
              <w:bCs/>
              <w:noProof/>
            </w:rPr>
            <w:fldChar w:fldCharType="end"/>
          </w:r>
        </w:p>
      </w:sdtContent>
    </w:sdt>
    <w:p w:rsidR="00CF7E15" w:rsidRDefault="00CF7E15">
      <w:r>
        <w:br w:type="page"/>
      </w:r>
    </w:p>
    <w:p w:rsidR="00CF7E15" w:rsidRDefault="00CF7E15"/>
    <w:p w:rsidR="00CF7E15" w:rsidRDefault="00CF7E15" w:rsidP="00CF7E15">
      <w:pPr>
        <w:pStyle w:val="Heading1"/>
      </w:pPr>
      <w:bookmarkStart w:id="0" w:name="_Toc469765095"/>
      <w:r>
        <w:t>Introduction and Overview</w:t>
      </w:r>
      <w:bookmarkEnd w:id="0"/>
    </w:p>
    <w:p w:rsidR="00600740" w:rsidRDefault="00A81F5D" w:rsidP="00037723">
      <w:r>
        <w:rPr>
          <w:i/>
        </w:rPr>
        <w:t>David</w:t>
      </w:r>
      <w:r w:rsidR="00BF5E52" w:rsidRPr="00037723">
        <w:rPr>
          <w:i/>
        </w:rPr>
        <w:t xml:space="preserve"> </w:t>
      </w:r>
      <w:r w:rsidR="00B842C3">
        <w:rPr>
          <w:i/>
        </w:rPr>
        <w:t xml:space="preserve">T. </w:t>
      </w:r>
      <w:r w:rsidR="00BF5E52" w:rsidRPr="00037723">
        <w:rPr>
          <w:i/>
        </w:rPr>
        <w:t>Ashley’s Tool Set</w:t>
      </w:r>
      <w:r>
        <w:rPr>
          <w:i/>
        </w:rPr>
        <w:fldChar w:fldCharType="begin"/>
      </w:r>
      <w:r>
        <w:instrText xml:space="preserve"> XE "</w:instrText>
      </w:r>
      <w:r w:rsidRPr="00D74245">
        <w:instrText>David T. Ashley’s Tool Set</w:instrText>
      </w:r>
      <w:r>
        <w:instrText xml:space="preserve">" </w:instrText>
      </w:r>
      <w:r>
        <w:rPr>
          <w:i/>
        </w:rPr>
        <w:fldChar w:fldCharType="end"/>
      </w:r>
      <w:r w:rsidR="00037723">
        <w:rPr>
          <w:rStyle w:val="FootnoteReference"/>
        </w:rPr>
        <w:footnoteReference w:id="1"/>
      </w:r>
      <w:r w:rsidR="00037723">
        <w:t xml:space="preserve"> </w:t>
      </w:r>
      <w:r w:rsidR="00DD1F0C">
        <w:t xml:space="preserve">(or </w:t>
      </w:r>
      <w:r w:rsidR="00DD1F0C" w:rsidRPr="00DD1F0C">
        <w:rPr>
          <w:i/>
        </w:rPr>
        <w:t>DTATS</w:t>
      </w:r>
      <w:r>
        <w:rPr>
          <w:i/>
        </w:rPr>
        <w:fldChar w:fldCharType="begin"/>
      </w:r>
      <w:r>
        <w:instrText xml:space="preserve"> XE "</w:instrText>
      </w:r>
      <w:r w:rsidRPr="002C3092">
        <w:instrText>DTATS</w:instrText>
      </w:r>
      <w:r>
        <w:instrText xml:space="preserve">" </w:instrText>
      </w:r>
      <w:r>
        <w:rPr>
          <w:i/>
        </w:rPr>
        <w:fldChar w:fldCharType="end"/>
      </w:r>
      <w:r w:rsidR="00DD1F0C">
        <w:t xml:space="preserve">) </w:t>
      </w:r>
      <w:r w:rsidR="00037723">
        <w:t>i</w:t>
      </w:r>
      <w:r w:rsidR="00BF5E52">
        <w:t xml:space="preserve">s </w:t>
      </w:r>
      <w:r w:rsidR="00DD1F0C">
        <w:t xml:space="preserve">the name given to </w:t>
      </w:r>
      <w:r w:rsidR="00600740">
        <w:t xml:space="preserve">the collection of </w:t>
      </w:r>
      <w:r w:rsidR="00DD1F0C">
        <w:t xml:space="preserve">all of Dave Ashley’s open-source software endeavors.  </w:t>
      </w:r>
      <w:r w:rsidR="00600740">
        <w:t>Much of the tool set is geared towards embedded software development</w:t>
      </w:r>
      <w:r w:rsidR="0002233A">
        <w:t>, but it is an eclectic collection</w:t>
      </w:r>
      <w:r w:rsidR="00600740">
        <w:t>.</w:t>
      </w:r>
    </w:p>
    <w:p w:rsidR="00DF7A9F" w:rsidRDefault="00DF7A9F" w:rsidP="00037723">
      <w:r>
        <w:t xml:space="preserve">This document contains the software engineering description of the tool set, </w:t>
      </w:r>
      <w:r w:rsidR="00876C48">
        <w:t>and covers issues that are not generally of interest to casual users of the tool set.  These issues include</w:t>
      </w:r>
      <w:r>
        <w:t>:</w:t>
      </w:r>
    </w:p>
    <w:p w:rsidR="00A60457" w:rsidRDefault="00A60457" w:rsidP="00886218">
      <w:pPr>
        <w:pStyle w:val="ListParagraph"/>
        <w:numPr>
          <w:ilvl w:val="0"/>
          <w:numId w:val="3"/>
        </w:numPr>
      </w:pPr>
      <w:r>
        <w:t>Licensing.</w:t>
      </w:r>
    </w:p>
    <w:p w:rsidR="00A60457" w:rsidRDefault="00A60457" w:rsidP="00886218">
      <w:pPr>
        <w:pStyle w:val="ListParagraph"/>
        <w:numPr>
          <w:ilvl w:val="0"/>
          <w:numId w:val="3"/>
        </w:numPr>
      </w:pPr>
      <w:r>
        <w:t>Procedures for using a code signing key.</w:t>
      </w:r>
    </w:p>
    <w:p w:rsidR="00876C48" w:rsidRDefault="00996A23" w:rsidP="00886218">
      <w:pPr>
        <w:pStyle w:val="ListParagraph"/>
        <w:numPr>
          <w:ilvl w:val="0"/>
          <w:numId w:val="3"/>
        </w:numPr>
      </w:pPr>
      <w:r>
        <w:t>A description of s</w:t>
      </w:r>
      <w:r w:rsidR="00A0115C">
        <w:t>upported platforms for</w:t>
      </w:r>
      <w:r w:rsidR="00876C48">
        <w:t xml:space="preserve"> which</w:t>
      </w:r>
      <w:r w:rsidR="00A0115C">
        <w:t xml:space="preserve"> the tool set can be built</w:t>
      </w:r>
      <w:r w:rsidR="00876C48">
        <w:t>.</w:t>
      </w:r>
    </w:p>
    <w:p w:rsidR="00876C48" w:rsidRDefault="00BC0E6D" w:rsidP="00886218">
      <w:pPr>
        <w:pStyle w:val="ListParagraph"/>
        <w:numPr>
          <w:ilvl w:val="0"/>
          <w:numId w:val="3"/>
        </w:numPr>
      </w:pPr>
      <w:r>
        <w:t>Build in</w:t>
      </w:r>
      <w:r w:rsidR="00A0115C">
        <w:t>structions for supported plat</w:t>
      </w:r>
      <w:r>
        <w:t>forms.</w:t>
      </w:r>
    </w:p>
    <w:p w:rsidR="00996A23" w:rsidRDefault="00996A23" w:rsidP="00886218">
      <w:pPr>
        <w:pStyle w:val="ListParagraph"/>
        <w:numPr>
          <w:ilvl w:val="0"/>
          <w:numId w:val="3"/>
        </w:numPr>
      </w:pPr>
      <w:r>
        <w:t>Design of the tool set.</w:t>
      </w:r>
    </w:p>
    <w:p w:rsidR="00DF7A9F" w:rsidRDefault="00C377CE" w:rsidP="00886218">
      <w:pPr>
        <w:pStyle w:val="ListParagraph"/>
        <w:numPr>
          <w:ilvl w:val="0"/>
          <w:numId w:val="3"/>
        </w:numPr>
      </w:pPr>
      <w:r>
        <w:t>Coding standards.</w:t>
      </w:r>
    </w:p>
    <w:p w:rsidR="00C377CE" w:rsidRDefault="00E02948" w:rsidP="00886218">
      <w:pPr>
        <w:pStyle w:val="ListParagraph"/>
        <w:numPr>
          <w:ilvl w:val="0"/>
          <w:numId w:val="3"/>
        </w:numPr>
      </w:pPr>
      <w:r>
        <w:t>Design standards.</w:t>
      </w:r>
    </w:p>
    <w:p w:rsidR="00E02948" w:rsidRDefault="00876C48" w:rsidP="00886218">
      <w:pPr>
        <w:pStyle w:val="ListParagraph"/>
        <w:numPr>
          <w:ilvl w:val="0"/>
          <w:numId w:val="3"/>
        </w:numPr>
      </w:pPr>
      <w:r>
        <w:t>Testing</w:t>
      </w:r>
      <w:r w:rsidR="007F6A8A">
        <w:fldChar w:fldCharType="begin"/>
      </w:r>
      <w:r w:rsidR="007F6A8A">
        <w:instrText xml:space="preserve"> XE "</w:instrText>
      </w:r>
      <w:r w:rsidR="007F6A8A" w:rsidRPr="00845800">
        <w:instrText>testing</w:instrText>
      </w:r>
      <w:r w:rsidR="007F6A8A">
        <w:instrText xml:space="preserve">" </w:instrText>
      </w:r>
      <w:r w:rsidR="007F6A8A">
        <w:fldChar w:fldCharType="end"/>
      </w:r>
      <w:r>
        <w:t xml:space="preserve"> standards</w:t>
      </w:r>
      <w:r w:rsidR="00996A23">
        <w:t>, and how the tool set is tested</w:t>
      </w:r>
      <w:r>
        <w:t>.</w:t>
      </w:r>
    </w:p>
    <w:p w:rsidR="00A60457" w:rsidRDefault="00A60457" w:rsidP="00A60457">
      <w:pPr>
        <w:pStyle w:val="Heading1"/>
      </w:pPr>
      <w:bookmarkStart w:id="1" w:name="_Toc469765096"/>
      <w:r>
        <w:t>Licensing</w:t>
      </w:r>
      <w:bookmarkEnd w:id="1"/>
    </w:p>
    <w:p w:rsidR="00A60457" w:rsidRDefault="00A60457" w:rsidP="00A60457">
      <w:r>
        <w:t>David T. Ashley’s Tool Set (source code, binaries, ancillary documents / files / images) is released under The MIT License.  The license text is reproduced below.</w:t>
      </w:r>
    </w:p>
    <w:p w:rsidR="00487D94" w:rsidRPr="00487D94" w:rsidRDefault="00487D94" w:rsidP="00487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487D94">
        <w:rPr>
          <w:rFonts w:ascii="Courier New" w:eastAsia="Times New Roman" w:hAnsi="Courier New" w:cs="Courier New"/>
          <w:sz w:val="20"/>
          <w:szCs w:val="20"/>
          <w:lang w:val="en"/>
        </w:rP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487D94" w:rsidRPr="00487D94" w:rsidRDefault="00487D94" w:rsidP="00487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487D94" w:rsidRPr="00487D94" w:rsidRDefault="00487D94" w:rsidP="00487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487D94">
        <w:rPr>
          <w:rFonts w:ascii="Courier New" w:eastAsia="Times New Roman" w:hAnsi="Courier New" w:cs="Courier New"/>
          <w:sz w:val="20"/>
          <w:szCs w:val="20"/>
          <w:lang w:val="en"/>
        </w:rPr>
        <w:t>The above copyright notice and this permission notice shall be included in all copies or substantial portions of the Software.</w:t>
      </w:r>
    </w:p>
    <w:p w:rsidR="00487D94" w:rsidRPr="00487D94" w:rsidRDefault="00487D94" w:rsidP="00487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A60457" w:rsidRPr="00487D94" w:rsidRDefault="00487D94" w:rsidP="00487D94">
      <w:pPr>
        <w:rPr>
          <w:rFonts w:ascii="Courier New" w:hAnsi="Courier New" w:cs="Courier New"/>
          <w:sz w:val="20"/>
          <w:szCs w:val="20"/>
        </w:rPr>
      </w:pPr>
      <w:r w:rsidRPr="00487D94">
        <w:rPr>
          <w:rFonts w:ascii="Courier New" w:eastAsia="Times New Roman" w:hAnsi="Courier New" w:cs="Courier New"/>
          <w:sz w:val="20"/>
          <w:szCs w:val="20"/>
          <w:lang w:val="en"/>
        </w:rP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A60457" w:rsidRDefault="00487D94" w:rsidP="00A60457">
      <w:r>
        <w:t xml:space="preserve">The intent of this choice of a license is to be as permissive as possible </w:t>
      </w:r>
      <w:r w:rsidR="00670EB4">
        <w:t>while still meeting the minimum requirements for an open-source license that limits liability.</w:t>
      </w:r>
    </w:p>
    <w:p w:rsidR="00A81F5D" w:rsidRDefault="00A81F5D" w:rsidP="00A60457">
      <w:r>
        <w:t xml:space="preserve">Some years ago, I did have an open-source </w:t>
      </w:r>
      <w:bookmarkStart w:id="2" w:name="_GoBack"/>
      <w:bookmarkEnd w:id="2"/>
    </w:p>
    <w:p w:rsidR="00A60457" w:rsidRDefault="00A60457" w:rsidP="00A60457">
      <w:pPr>
        <w:pStyle w:val="Heading1"/>
      </w:pPr>
      <w:bookmarkStart w:id="3" w:name="_Toc469765097"/>
      <w:r>
        <w:lastRenderedPageBreak/>
        <w:t>Use of Code Signing Key</w:t>
      </w:r>
      <w:bookmarkEnd w:id="3"/>
    </w:p>
    <w:p w:rsidR="00A60457" w:rsidRDefault="00DD7BDF" w:rsidP="00A60457">
      <w:r>
        <w:t>TBD.</w:t>
      </w:r>
    </w:p>
    <w:p w:rsidR="00996A23" w:rsidRDefault="00996A23" w:rsidP="00CF7E15">
      <w:pPr>
        <w:pStyle w:val="Heading1"/>
      </w:pPr>
      <w:bookmarkStart w:id="4" w:name="_Toc469765098"/>
      <w:r>
        <w:t>Tool Set Design</w:t>
      </w:r>
      <w:bookmarkEnd w:id="4"/>
    </w:p>
    <w:p w:rsidR="00996A23" w:rsidRDefault="008E2062" w:rsidP="00996A23">
      <w:r>
        <w:t xml:space="preserve">The tool set </w:t>
      </w:r>
      <w:r w:rsidR="00962CC4">
        <w:t>consists of:</w:t>
      </w:r>
    </w:p>
    <w:p w:rsidR="007C209E" w:rsidRDefault="00962CC4" w:rsidP="00962CC4">
      <w:pPr>
        <w:pStyle w:val="ListParagraph"/>
        <w:numPr>
          <w:ilvl w:val="0"/>
          <w:numId w:val="4"/>
        </w:numPr>
      </w:pPr>
      <w:r>
        <w:t>A number of indi</w:t>
      </w:r>
      <w:r w:rsidR="007C209E">
        <w:t>vidual projects (i.e. programs):</w:t>
      </w:r>
    </w:p>
    <w:p w:rsidR="00962CC4" w:rsidRDefault="00962CC4" w:rsidP="007C209E">
      <w:pPr>
        <w:pStyle w:val="ListParagraph"/>
        <w:numPr>
          <w:ilvl w:val="1"/>
          <w:numId w:val="4"/>
        </w:numPr>
      </w:pPr>
      <w:r>
        <w:t>Each project consists of:</w:t>
      </w:r>
    </w:p>
    <w:p w:rsidR="00962CC4" w:rsidRDefault="007C209E" w:rsidP="007C209E">
      <w:pPr>
        <w:pStyle w:val="ListParagraph"/>
        <w:numPr>
          <w:ilvl w:val="2"/>
          <w:numId w:val="4"/>
        </w:numPr>
      </w:pPr>
      <w:r>
        <w:t>The project files (Visual Studio project files, makefiles, etc.).</w:t>
      </w:r>
    </w:p>
    <w:p w:rsidR="007C209E" w:rsidRDefault="00D3599B" w:rsidP="007C209E">
      <w:pPr>
        <w:pStyle w:val="ListParagraph"/>
        <w:numPr>
          <w:ilvl w:val="2"/>
          <w:numId w:val="4"/>
        </w:numPr>
      </w:pPr>
      <w:r>
        <w:t>Source and graphics f</w:t>
      </w:r>
      <w:r w:rsidR="007C209E">
        <w:t xml:space="preserve">iles that are unique </w:t>
      </w:r>
      <w:r>
        <w:t xml:space="preserve">to the program (the </w:t>
      </w:r>
      <w:r w:rsidRPr="00D3599B">
        <w:rPr>
          <w:i/>
        </w:rPr>
        <w:t>main()</w:t>
      </w:r>
      <w:r>
        <w:t xml:space="preserve"> function, icons, etc.).</w:t>
      </w:r>
    </w:p>
    <w:p w:rsidR="00D3599B" w:rsidRDefault="00D3599B" w:rsidP="00D3599B">
      <w:pPr>
        <w:pStyle w:val="ListParagraph"/>
        <w:numPr>
          <w:ilvl w:val="1"/>
          <w:numId w:val="4"/>
        </w:numPr>
      </w:pPr>
      <w:r>
        <w:t>Each project may make reference to files in the shared source code (described below).</w:t>
      </w:r>
    </w:p>
    <w:p w:rsidR="00D3599B" w:rsidRDefault="00D3599B" w:rsidP="00D3599B">
      <w:pPr>
        <w:pStyle w:val="ListParagraph"/>
        <w:numPr>
          <w:ilvl w:val="1"/>
          <w:numId w:val="4"/>
        </w:numPr>
      </w:pPr>
      <w:r>
        <w:t xml:space="preserve">Each project parameterizes the build </w:t>
      </w:r>
      <w:r w:rsidR="00E958E0">
        <w:t>(by setting preprocessor direct</w:t>
      </w:r>
      <w:r w:rsidR="00EB6CF3">
        <w:t>ives) for the target platform.</w:t>
      </w:r>
    </w:p>
    <w:p w:rsidR="00EB6CF3" w:rsidRDefault="00EB6CF3" w:rsidP="00EB6CF3">
      <w:pPr>
        <w:pStyle w:val="ListParagraph"/>
        <w:numPr>
          <w:ilvl w:val="0"/>
          <w:numId w:val="4"/>
        </w:numPr>
      </w:pPr>
      <w:r>
        <w:t>Shared source code:</w:t>
      </w:r>
    </w:p>
    <w:p w:rsidR="00EB6CF3" w:rsidRDefault="00EB6CF3" w:rsidP="00EB6CF3">
      <w:pPr>
        <w:pStyle w:val="ListParagraph"/>
        <w:numPr>
          <w:ilvl w:val="1"/>
          <w:numId w:val="4"/>
        </w:numPr>
      </w:pPr>
      <w:r>
        <w:t>Does not stand alone—it is included in a project.</w:t>
      </w:r>
    </w:p>
    <w:p w:rsidR="00EB6CF3" w:rsidRDefault="00EB6CF3" w:rsidP="00EB6CF3">
      <w:pPr>
        <w:pStyle w:val="ListParagraph"/>
        <w:numPr>
          <w:ilvl w:val="1"/>
          <w:numId w:val="4"/>
        </w:numPr>
      </w:pPr>
      <w:r>
        <w:t>Parameterized for the build platforms and variants.</w:t>
      </w:r>
    </w:p>
    <w:p w:rsidR="00BA0F20" w:rsidRDefault="00996A23" w:rsidP="00CF7E15">
      <w:pPr>
        <w:pStyle w:val="Heading1"/>
      </w:pPr>
      <w:bookmarkStart w:id="5" w:name="_Toc469765099"/>
      <w:r>
        <w:t>Supported Platforms</w:t>
      </w:r>
      <w:r w:rsidR="00EB6CF3">
        <w:t xml:space="preserve"> and Build Variants</w:t>
      </w:r>
      <w:bookmarkEnd w:id="5"/>
    </w:p>
    <w:p w:rsidR="00680AB8" w:rsidRDefault="00B842C3" w:rsidP="006B238F">
      <w:r>
        <w:t xml:space="preserve">The </w:t>
      </w:r>
      <w:r w:rsidR="00680AB8">
        <w:t xml:space="preserve">C/C++ code of the </w:t>
      </w:r>
      <w:r>
        <w:t>tool se</w:t>
      </w:r>
      <w:r w:rsidR="00DD473E">
        <w:t xml:space="preserve">t is build is parameterized in </w:t>
      </w:r>
      <w:r>
        <w:t>a number o</w:t>
      </w:r>
      <w:r w:rsidR="000A4FB1">
        <w:t xml:space="preserve">f nearly orthogonal directions, as </w:t>
      </w:r>
      <w:r w:rsidR="00680AB8">
        <w:t xml:space="preserve">described in </w:t>
      </w:r>
      <w:r w:rsidR="00680AB8">
        <w:fldChar w:fldCharType="begin"/>
      </w:r>
      <w:r w:rsidR="00680AB8">
        <w:instrText xml:space="preserve"> REF _Ref469261471 \h </w:instrText>
      </w:r>
      <w:r w:rsidR="00680AB8">
        <w:fldChar w:fldCharType="separate"/>
      </w:r>
      <w:r w:rsidR="00680AB8">
        <w:t xml:space="preserve">Table </w:t>
      </w:r>
      <w:r w:rsidR="00680AB8">
        <w:rPr>
          <w:noProof/>
        </w:rPr>
        <w:t>1</w:t>
      </w:r>
      <w:r w:rsidR="00680AB8">
        <w:fldChar w:fldCharType="end"/>
      </w:r>
      <w:r w:rsidR="00680AB8">
        <w:t>.</w:t>
      </w:r>
    </w:p>
    <w:p w:rsidR="00680AB8" w:rsidRDefault="00680AB8" w:rsidP="006B238F">
      <w:r>
        <w:t xml:space="preserve">Within a build, every C/C++ source file is parameterized identically.  </w:t>
      </w:r>
      <w:r w:rsidR="00A03228">
        <w:t xml:space="preserve">In a product like Microsoft Visual Studio, the parameterization would be done via GUI options that affect the options provided to the C/C++ compiler.  In a more traditional command-line build, the parameterization would typically be done </w:t>
      </w:r>
      <w:r w:rsidR="0051468F">
        <w:t>via the “-D” compiler option.</w:t>
      </w:r>
    </w:p>
    <w:p w:rsidR="00B842C3" w:rsidRDefault="00680AB8" w:rsidP="006B238F">
      <w:r>
        <w:t xml:space="preserve">Within each category, </w:t>
      </w:r>
      <w:r w:rsidR="008D3431">
        <w:t xml:space="preserve">constants are mutually exclusive, and </w:t>
      </w:r>
      <w:r>
        <w:t>only one constant can be applied</w:t>
      </w:r>
      <w:r w:rsidR="008D3431">
        <w:t>, for example, “-D DTATS_PF=DTATS_PF_K_MFC”</w:t>
      </w:r>
      <w:r>
        <w:t xml:space="preserve">.  </w:t>
      </w:r>
      <w:r w:rsidR="008D3431">
        <w:t xml:space="preserve">In the future, bit-masked constants </w:t>
      </w:r>
      <w:r w:rsidR="0046318F">
        <w:t xml:space="preserve">(not mutually exclusive) </w:t>
      </w:r>
      <w:r w:rsidR="008D3431">
        <w:t>may be added.</w:t>
      </w:r>
    </w:p>
    <w:p w:rsidR="00DD473E" w:rsidRDefault="00DD473E" w:rsidP="006B238F"/>
    <w:p w:rsidR="00880C81" w:rsidRDefault="00880C81" w:rsidP="00880C81">
      <w:pPr>
        <w:pStyle w:val="Caption"/>
      </w:pPr>
      <w:bookmarkStart w:id="6" w:name="_Ref469261471"/>
      <w:r>
        <w:t xml:space="preserve">Table </w:t>
      </w:r>
      <w:r w:rsidR="00FD2621">
        <w:fldChar w:fldCharType="begin"/>
      </w:r>
      <w:r w:rsidR="00FD2621">
        <w:instrText xml:space="preserve"> SEQ Table \* ARABIC </w:instrText>
      </w:r>
      <w:r w:rsidR="00FD2621">
        <w:fldChar w:fldCharType="separate"/>
      </w:r>
      <w:r>
        <w:rPr>
          <w:noProof/>
        </w:rPr>
        <w:t>1</w:t>
      </w:r>
      <w:r w:rsidR="00FD2621">
        <w:rPr>
          <w:noProof/>
        </w:rPr>
        <w:fldChar w:fldCharType="end"/>
      </w:r>
      <w:bookmarkEnd w:id="6"/>
      <w:r>
        <w:t xml:space="preserve">:  C/C++ Build </w:t>
      </w:r>
      <w:r w:rsidRPr="00880C81">
        <w:t>Parameterization</w:t>
      </w:r>
    </w:p>
    <w:tbl>
      <w:tblPr>
        <w:tblStyle w:val="TableGrid"/>
        <w:tblW w:w="0" w:type="auto"/>
        <w:tblLook w:val="04A0" w:firstRow="1" w:lastRow="0" w:firstColumn="1" w:lastColumn="0" w:noHBand="0" w:noVBand="1"/>
      </w:tblPr>
      <w:tblGrid>
        <w:gridCol w:w="3955"/>
        <w:gridCol w:w="5395"/>
      </w:tblGrid>
      <w:tr w:rsidR="00A37C4D" w:rsidRPr="00080861" w:rsidTr="007A6554">
        <w:tc>
          <w:tcPr>
            <w:tcW w:w="3955" w:type="dxa"/>
          </w:tcPr>
          <w:p w:rsidR="00DD473E" w:rsidRPr="00080861" w:rsidRDefault="00DD473E" w:rsidP="00DD473E">
            <w:pPr>
              <w:jc w:val="both"/>
              <w:rPr>
                <w:b/>
              </w:rPr>
            </w:pPr>
            <w:r w:rsidRPr="00080861">
              <w:rPr>
                <w:b/>
              </w:rPr>
              <w:t>PREPROCESSOR CONSTANT</w:t>
            </w:r>
          </w:p>
        </w:tc>
        <w:tc>
          <w:tcPr>
            <w:tcW w:w="5395" w:type="dxa"/>
          </w:tcPr>
          <w:p w:rsidR="00DD473E" w:rsidRPr="00080861" w:rsidRDefault="00DD473E" w:rsidP="005A3C89">
            <w:pPr>
              <w:rPr>
                <w:b/>
              </w:rPr>
            </w:pPr>
            <w:r w:rsidRPr="00080861">
              <w:rPr>
                <w:b/>
              </w:rPr>
              <w:t>DESCRIPTION</w:t>
            </w:r>
          </w:p>
        </w:tc>
      </w:tr>
      <w:tr w:rsidR="00DD473E" w:rsidRPr="00536314" w:rsidTr="001371AB">
        <w:tc>
          <w:tcPr>
            <w:tcW w:w="9350" w:type="dxa"/>
            <w:gridSpan w:val="2"/>
          </w:tcPr>
          <w:p w:rsidR="00DD473E" w:rsidRPr="00536314" w:rsidRDefault="00DD473E" w:rsidP="00DD473E">
            <w:pPr>
              <w:jc w:val="center"/>
              <w:rPr>
                <w:b/>
              </w:rPr>
            </w:pPr>
            <w:r w:rsidRPr="00536314">
              <w:rPr>
                <w:b/>
              </w:rPr>
              <w:t>Platform (DTATS_PF)</w:t>
            </w:r>
          </w:p>
        </w:tc>
      </w:tr>
      <w:tr w:rsidR="00A37C4D" w:rsidTr="007A6554">
        <w:tc>
          <w:tcPr>
            <w:tcW w:w="3955" w:type="dxa"/>
          </w:tcPr>
          <w:p w:rsidR="00DD473E" w:rsidRDefault="000E4D3E" w:rsidP="000E4D3E">
            <w:r>
              <w:t>DTATS_PF_K_WINAPI</w:t>
            </w:r>
          </w:p>
        </w:tc>
        <w:tc>
          <w:tcPr>
            <w:tcW w:w="5395" w:type="dxa"/>
          </w:tcPr>
          <w:p w:rsidR="00DD473E" w:rsidRDefault="000E4D3E" w:rsidP="000E4D3E">
            <w:r>
              <w:t xml:space="preserve">Windows API  (also sometimes called Win32, although this a misnomer because 64-bit programs can </w:t>
            </w:r>
            <w:r w:rsidR="00DC46B1">
              <w:t xml:space="preserve">also </w:t>
            </w:r>
            <w:r>
              <w:t>use the Win32 API).</w:t>
            </w:r>
          </w:p>
        </w:tc>
      </w:tr>
      <w:tr w:rsidR="003C594B" w:rsidTr="00DA184D">
        <w:tc>
          <w:tcPr>
            <w:tcW w:w="3955" w:type="dxa"/>
          </w:tcPr>
          <w:p w:rsidR="003C594B" w:rsidRDefault="003C594B" w:rsidP="00DA184D">
            <w:r>
              <w:t>DTATS_PF_K_MFC</w:t>
            </w:r>
          </w:p>
        </w:tc>
        <w:tc>
          <w:tcPr>
            <w:tcW w:w="5395" w:type="dxa"/>
          </w:tcPr>
          <w:p w:rsidR="003C594B" w:rsidRDefault="004F6C0D" w:rsidP="00DA184D">
            <w:r>
              <w:t>Program uses the Windows API with the MFC.</w:t>
            </w:r>
          </w:p>
        </w:tc>
      </w:tr>
      <w:tr w:rsidR="00A37C4D" w:rsidTr="007A6554">
        <w:tc>
          <w:tcPr>
            <w:tcW w:w="3955" w:type="dxa"/>
          </w:tcPr>
          <w:p w:rsidR="00DD473E" w:rsidRDefault="00080861" w:rsidP="00080861">
            <w:r>
              <w:t>DTATS_PF_K_WIN_NET</w:t>
            </w:r>
          </w:p>
        </w:tc>
        <w:tc>
          <w:tcPr>
            <w:tcW w:w="5395" w:type="dxa"/>
          </w:tcPr>
          <w:p w:rsidR="00DD473E" w:rsidRDefault="00080861" w:rsidP="006B238F">
            <w:r>
              <w:t>W</w:t>
            </w:r>
            <w:r w:rsidR="004F6C0D">
              <w:t>indows .NET.</w:t>
            </w:r>
          </w:p>
        </w:tc>
      </w:tr>
      <w:tr w:rsidR="00A37C4D" w:rsidTr="007A6554">
        <w:tc>
          <w:tcPr>
            <w:tcW w:w="3955" w:type="dxa"/>
          </w:tcPr>
          <w:p w:rsidR="00DD473E" w:rsidRDefault="00032FDE" w:rsidP="00032FDE">
            <w:r>
              <w:t>DTATS_PF_K_UNIX</w:t>
            </w:r>
          </w:p>
        </w:tc>
        <w:tc>
          <w:tcPr>
            <w:tcW w:w="5395" w:type="dxa"/>
          </w:tcPr>
          <w:p w:rsidR="00DD473E" w:rsidRDefault="00032FDE" w:rsidP="006B238F">
            <w:r>
              <w:t>Unix.</w:t>
            </w:r>
          </w:p>
        </w:tc>
      </w:tr>
      <w:tr w:rsidR="00A37C4D" w:rsidTr="007A6554">
        <w:tc>
          <w:tcPr>
            <w:tcW w:w="3955" w:type="dxa"/>
          </w:tcPr>
          <w:p w:rsidR="00DD473E" w:rsidRDefault="00032FDE" w:rsidP="00032FDE">
            <w:r>
              <w:t>DTATS_PF_K_LINUX</w:t>
            </w:r>
          </w:p>
        </w:tc>
        <w:tc>
          <w:tcPr>
            <w:tcW w:w="5395" w:type="dxa"/>
          </w:tcPr>
          <w:p w:rsidR="00DD473E" w:rsidRDefault="00032FDE" w:rsidP="006B238F">
            <w:r>
              <w:t>Linix.</w:t>
            </w:r>
          </w:p>
        </w:tc>
      </w:tr>
      <w:tr w:rsidR="00A37C4D" w:rsidTr="007A6554">
        <w:tc>
          <w:tcPr>
            <w:tcW w:w="3955" w:type="dxa"/>
          </w:tcPr>
          <w:p w:rsidR="00DD473E" w:rsidRDefault="002D08CA" w:rsidP="002D08CA">
            <w:r>
              <w:t>DTATS_PF_K_FREE_BSD</w:t>
            </w:r>
          </w:p>
        </w:tc>
        <w:tc>
          <w:tcPr>
            <w:tcW w:w="5395" w:type="dxa"/>
          </w:tcPr>
          <w:p w:rsidR="00DD473E" w:rsidRDefault="002D08CA" w:rsidP="006B238F">
            <w:r>
              <w:t>Free BSD.</w:t>
            </w:r>
          </w:p>
        </w:tc>
      </w:tr>
      <w:tr w:rsidR="00A37C4D" w:rsidTr="007A6554">
        <w:tc>
          <w:tcPr>
            <w:tcW w:w="3955" w:type="dxa"/>
          </w:tcPr>
          <w:p w:rsidR="002D08CA" w:rsidRDefault="002D08CA" w:rsidP="002D08CA">
            <w:r>
              <w:t>DTATS_PF_K_ANDROID</w:t>
            </w:r>
          </w:p>
        </w:tc>
        <w:tc>
          <w:tcPr>
            <w:tcW w:w="5395" w:type="dxa"/>
          </w:tcPr>
          <w:p w:rsidR="002D08CA" w:rsidRDefault="002D08CA" w:rsidP="002D08CA">
            <w:r>
              <w:t>Android.</w:t>
            </w:r>
          </w:p>
        </w:tc>
      </w:tr>
      <w:tr w:rsidR="00A37C4D" w:rsidTr="007A6554">
        <w:tc>
          <w:tcPr>
            <w:tcW w:w="3955" w:type="dxa"/>
          </w:tcPr>
          <w:p w:rsidR="00077573" w:rsidRDefault="00077573" w:rsidP="00515EE0">
            <w:r>
              <w:lastRenderedPageBreak/>
              <w:t>DTATS_PF_K_FIRE_OS</w:t>
            </w:r>
          </w:p>
        </w:tc>
        <w:tc>
          <w:tcPr>
            <w:tcW w:w="5395" w:type="dxa"/>
          </w:tcPr>
          <w:p w:rsidR="00077573" w:rsidRDefault="00077573" w:rsidP="00515EE0">
            <w:r>
              <w:t>Fire OS.</w:t>
            </w:r>
          </w:p>
        </w:tc>
      </w:tr>
      <w:tr w:rsidR="00A37C4D" w:rsidTr="007A6554">
        <w:tc>
          <w:tcPr>
            <w:tcW w:w="3955" w:type="dxa"/>
          </w:tcPr>
          <w:p w:rsidR="002D08CA" w:rsidRDefault="00077573" w:rsidP="002D08CA">
            <w:r>
              <w:t>DTATS_PF_K_IOS</w:t>
            </w:r>
          </w:p>
        </w:tc>
        <w:tc>
          <w:tcPr>
            <w:tcW w:w="5395" w:type="dxa"/>
          </w:tcPr>
          <w:p w:rsidR="002D08CA" w:rsidRDefault="00077573" w:rsidP="00077573">
            <w:r>
              <w:t>iOS</w:t>
            </w:r>
            <w:r w:rsidR="00714FEE">
              <w:t>.</w:t>
            </w:r>
          </w:p>
        </w:tc>
      </w:tr>
      <w:tr w:rsidR="00C05140" w:rsidTr="00ED2CAC">
        <w:tc>
          <w:tcPr>
            <w:tcW w:w="9350" w:type="dxa"/>
            <w:gridSpan w:val="2"/>
          </w:tcPr>
          <w:p w:rsidR="00C05140" w:rsidRDefault="00C05140" w:rsidP="00C05140">
            <w:pPr>
              <w:jc w:val="center"/>
              <w:rPr>
                <w:b/>
              </w:rPr>
            </w:pPr>
            <w:r>
              <w:rPr>
                <w:b/>
              </w:rPr>
              <w:t>Machine Word Size (DTATS_MWS</w:t>
            </w:r>
            <w:r w:rsidRPr="00536314">
              <w:rPr>
                <w:b/>
              </w:rPr>
              <w:t>)</w:t>
            </w:r>
          </w:p>
          <w:p w:rsidR="00E63F31" w:rsidRPr="00536314" w:rsidRDefault="00E63F31" w:rsidP="00C05140">
            <w:pPr>
              <w:jc w:val="center"/>
              <w:rPr>
                <w:b/>
              </w:rPr>
            </w:pPr>
            <w:r>
              <w:rPr>
                <w:b/>
              </w:rPr>
              <w:t>(Note:  machine word size does not imply C or C++ default integer size.)</w:t>
            </w:r>
          </w:p>
        </w:tc>
      </w:tr>
      <w:tr w:rsidR="00A37C4D" w:rsidTr="007A6554">
        <w:tc>
          <w:tcPr>
            <w:tcW w:w="3955" w:type="dxa"/>
          </w:tcPr>
          <w:p w:rsidR="00E63F31" w:rsidRDefault="00E63F31" w:rsidP="00E63F31">
            <w:r>
              <w:t>DTATS_MWS_K_16</w:t>
            </w:r>
          </w:p>
        </w:tc>
        <w:tc>
          <w:tcPr>
            <w:tcW w:w="5395" w:type="dxa"/>
          </w:tcPr>
          <w:p w:rsidR="00E63F31" w:rsidRDefault="00E63F31" w:rsidP="00E63F31">
            <w:r>
              <w:t>The machine word size is 16 bits.</w:t>
            </w:r>
          </w:p>
        </w:tc>
      </w:tr>
      <w:tr w:rsidR="00A37C4D" w:rsidTr="007A6554">
        <w:tc>
          <w:tcPr>
            <w:tcW w:w="3955" w:type="dxa"/>
          </w:tcPr>
          <w:p w:rsidR="00E63F31" w:rsidRDefault="00E63F31" w:rsidP="00E63F31">
            <w:r>
              <w:t>DTATS_MWS_K_24</w:t>
            </w:r>
          </w:p>
        </w:tc>
        <w:tc>
          <w:tcPr>
            <w:tcW w:w="5395" w:type="dxa"/>
          </w:tcPr>
          <w:p w:rsidR="00E63F31" w:rsidRDefault="00E63F31" w:rsidP="00E63F31">
            <w:r>
              <w:t>The machine word size is 24 bits.</w:t>
            </w:r>
          </w:p>
        </w:tc>
      </w:tr>
      <w:tr w:rsidR="00A37C4D" w:rsidTr="007A6554">
        <w:tc>
          <w:tcPr>
            <w:tcW w:w="3955" w:type="dxa"/>
          </w:tcPr>
          <w:p w:rsidR="00E63F31" w:rsidRDefault="00E63F31" w:rsidP="00E63F31">
            <w:r>
              <w:t>DTATS_MWS_K_32</w:t>
            </w:r>
          </w:p>
        </w:tc>
        <w:tc>
          <w:tcPr>
            <w:tcW w:w="5395" w:type="dxa"/>
          </w:tcPr>
          <w:p w:rsidR="00E63F31" w:rsidRDefault="00E63F31" w:rsidP="00E63F31">
            <w:r>
              <w:t>The machine word size is 32 bits.</w:t>
            </w:r>
          </w:p>
        </w:tc>
      </w:tr>
      <w:tr w:rsidR="00A37C4D" w:rsidTr="007A6554">
        <w:tc>
          <w:tcPr>
            <w:tcW w:w="3955" w:type="dxa"/>
          </w:tcPr>
          <w:p w:rsidR="00E63F31" w:rsidRDefault="00E63F31" w:rsidP="00E63F31">
            <w:r>
              <w:t>DTATS_MWS_K_48</w:t>
            </w:r>
          </w:p>
        </w:tc>
        <w:tc>
          <w:tcPr>
            <w:tcW w:w="5395" w:type="dxa"/>
          </w:tcPr>
          <w:p w:rsidR="00E63F31" w:rsidRDefault="00E63F31" w:rsidP="00E63F31">
            <w:r>
              <w:t>The machine word size is 48 bits.</w:t>
            </w:r>
          </w:p>
        </w:tc>
      </w:tr>
      <w:tr w:rsidR="00A37C4D" w:rsidTr="007A6554">
        <w:tc>
          <w:tcPr>
            <w:tcW w:w="3955" w:type="dxa"/>
          </w:tcPr>
          <w:p w:rsidR="00E63F31" w:rsidRDefault="00E63F31" w:rsidP="00E63F31">
            <w:r>
              <w:t>DTATS_MWS_K_64</w:t>
            </w:r>
          </w:p>
        </w:tc>
        <w:tc>
          <w:tcPr>
            <w:tcW w:w="5395" w:type="dxa"/>
          </w:tcPr>
          <w:p w:rsidR="00E63F31" w:rsidRDefault="00E63F31" w:rsidP="00E63F31">
            <w:r>
              <w:t>The machine word size is 64 bits.</w:t>
            </w:r>
          </w:p>
        </w:tc>
      </w:tr>
      <w:tr w:rsidR="00A37C4D" w:rsidTr="007A6554">
        <w:tc>
          <w:tcPr>
            <w:tcW w:w="3955" w:type="dxa"/>
          </w:tcPr>
          <w:p w:rsidR="00E63F31" w:rsidRDefault="00E63F31" w:rsidP="00E63F31">
            <w:r>
              <w:t>DTATS_MWS_K_96</w:t>
            </w:r>
          </w:p>
        </w:tc>
        <w:tc>
          <w:tcPr>
            <w:tcW w:w="5395" w:type="dxa"/>
          </w:tcPr>
          <w:p w:rsidR="00E63F31" w:rsidRDefault="00E63F31" w:rsidP="00E63F31">
            <w:r>
              <w:t>The machine word size is 96 bits.</w:t>
            </w:r>
          </w:p>
        </w:tc>
      </w:tr>
      <w:tr w:rsidR="00A37C4D" w:rsidTr="007A6554">
        <w:tc>
          <w:tcPr>
            <w:tcW w:w="3955" w:type="dxa"/>
          </w:tcPr>
          <w:p w:rsidR="00E63F31" w:rsidRDefault="00E63F31" w:rsidP="00E63F31">
            <w:r>
              <w:t>DTATS_MWS_K_128</w:t>
            </w:r>
          </w:p>
        </w:tc>
        <w:tc>
          <w:tcPr>
            <w:tcW w:w="5395" w:type="dxa"/>
          </w:tcPr>
          <w:p w:rsidR="00E63F31" w:rsidRDefault="00E63F31" w:rsidP="00E63F31">
            <w:r>
              <w:t>The machine word size is 128 bits.</w:t>
            </w:r>
          </w:p>
        </w:tc>
      </w:tr>
      <w:tr w:rsidR="00A37C4D" w:rsidTr="007A6554">
        <w:tc>
          <w:tcPr>
            <w:tcW w:w="3955" w:type="dxa"/>
          </w:tcPr>
          <w:p w:rsidR="00E63F31" w:rsidRDefault="00E63F31" w:rsidP="00E63F31">
            <w:r>
              <w:t>DTATS_MWS_K_GT_128</w:t>
            </w:r>
          </w:p>
        </w:tc>
        <w:tc>
          <w:tcPr>
            <w:tcW w:w="5395" w:type="dxa"/>
          </w:tcPr>
          <w:p w:rsidR="00E63F31" w:rsidRDefault="00E63F31" w:rsidP="00E63F31">
            <w:r>
              <w:t>The machine word size is greater than 128 bits.</w:t>
            </w:r>
          </w:p>
        </w:tc>
      </w:tr>
      <w:tr w:rsidR="00994EB3" w:rsidTr="00DA184D">
        <w:tc>
          <w:tcPr>
            <w:tcW w:w="9350" w:type="dxa"/>
            <w:gridSpan w:val="2"/>
          </w:tcPr>
          <w:p w:rsidR="00994EB3" w:rsidRPr="00536314" w:rsidRDefault="00994EB3" w:rsidP="00994EB3">
            <w:pPr>
              <w:jc w:val="center"/>
              <w:rPr>
                <w:b/>
              </w:rPr>
            </w:pPr>
            <w:r>
              <w:rPr>
                <w:b/>
              </w:rPr>
              <w:t>Machine Integer Representation (DTATS_MIR</w:t>
            </w:r>
            <w:r w:rsidRPr="00536314">
              <w:rPr>
                <w:b/>
              </w:rPr>
              <w:t>)</w:t>
            </w:r>
          </w:p>
        </w:tc>
      </w:tr>
      <w:tr w:rsidR="00A37C4D" w:rsidTr="007A6554">
        <w:tc>
          <w:tcPr>
            <w:tcW w:w="3955" w:type="dxa"/>
          </w:tcPr>
          <w:p w:rsidR="00E63F31" w:rsidRDefault="00994EB3" w:rsidP="00E63F31">
            <w:r>
              <w:t>DTATS_MIR_K_2SCOMP</w:t>
            </w:r>
          </w:p>
        </w:tc>
        <w:tc>
          <w:tcPr>
            <w:tcW w:w="5395" w:type="dxa"/>
          </w:tcPr>
          <w:p w:rsidR="00E63F31" w:rsidRDefault="004F6C0D" w:rsidP="00E63F31">
            <w:r>
              <w:t>Integers have traditional 2’s complement representation.  (This allows many programming optimizations.)</w:t>
            </w:r>
          </w:p>
        </w:tc>
      </w:tr>
      <w:tr w:rsidR="00A37C4D" w:rsidTr="007A6554">
        <w:tc>
          <w:tcPr>
            <w:tcW w:w="3955" w:type="dxa"/>
          </w:tcPr>
          <w:p w:rsidR="00E63F31" w:rsidRDefault="00994EB3" w:rsidP="00E63F31">
            <w:r>
              <w:t>DTATS_MIR_K_SIGNMAG</w:t>
            </w:r>
          </w:p>
        </w:tc>
        <w:tc>
          <w:tcPr>
            <w:tcW w:w="5395" w:type="dxa"/>
          </w:tcPr>
          <w:p w:rsidR="00E63F31" w:rsidRDefault="004F6C0D" w:rsidP="00E63F31">
            <w:r>
              <w:t>Integers have sign-magnitude representation.</w:t>
            </w:r>
          </w:p>
        </w:tc>
      </w:tr>
      <w:tr w:rsidR="00A37C4D" w:rsidTr="007A6554">
        <w:tc>
          <w:tcPr>
            <w:tcW w:w="3955" w:type="dxa"/>
          </w:tcPr>
          <w:p w:rsidR="00E63F31" w:rsidRDefault="00994EB3" w:rsidP="00E63F31">
            <w:r>
              <w:t>DTATS_MIR_K_OTHER</w:t>
            </w:r>
          </w:p>
        </w:tc>
        <w:tc>
          <w:tcPr>
            <w:tcW w:w="5395" w:type="dxa"/>
          </w:tcPr>
          <w:p w:rsidR="00E63F31" w:rsidRDefault="004F6C0D" w:rsidP="00E63F31">
            <w:r>
              <w:t>Integers have another representation.</w:t>
            </w:r>
          </w:p>
        </w:tc>
      </w:tr>
      <w:tr w:rsidR="00994EB3" w:rsidTr="00DA184D">
        <w:tc>
          <w:tcPr>
            <w:tcW w:w="9350" w:type="dxa"/>
            <w:gridSpan w:val="2"/>
          </w:tcPr>
          <w:p w:rsidR="00994EB3" w:rsidRPr="00536314" w:rsidRDefault="00994EB3" w:rsidP="00994EB3">
            <w:pPr>
              <w:jc w:val="center"/>
              <w:rPr>
                <w:b/>
              </w:rPr>
            </w:pPr>
            <w:r>
              <w:rPr>
                <w:b/>
              </w:rPr>
              <w:t>Machine Floating Point Unit (DTATS_MFPU</w:t>
            </w:r>
            <w:r w:rsidRPr="00536314">
              <w:rPr>
                <w:b/>
              </w:rPr>
              <w:t>)</w:t>
            </w:r>
          </w:p>
        </w:tc>
      </w:tr>
      <w:tr w:rsidR="00A37C4D" w:rsidTr="007A6554">
        <w:tc>
          <w:tcPr>
            <w:tcW w:w="3955" w:type="dxa"/>
          </w:tcPr>
          <w:p w:rsidR="00E63F31" w:rsidRDefault="00994EB3" w:rsidP="00E63F31">
            <w:r>
              <w:t>DTATS_MFPU_K_NO</w:t>
            </w:r>
          </w:p>
        </w:tc>
        <w:tc>
          <w:tcPr>
            <w:tcW w:w="5395" w:type="dxa"/>
          </w:tcPr>
          <w:p w:rsidR="00E63F31" w:rsidRDefault="004F6C0D" w:rsidP="00E63F31">
            <w:r>
              <w:t>Hardware does not have a floating-point processor, and floating-point operations are done in software (relatively slow).</w:t>
            </w:r>
          </w:p>
        </w:tc>
      </w:tr>
      <w:tr w:rsidR="00A37C4D" w:rsidTr="007A6554">
        <w:tc>
          <w:tcPr>
            <w:tcW w:w="3955" w:type="dxa"/>
          </w:tcPr>
          <w:p w:rsidR="00E63F31" w:rsidRDefault="00994EB3" w:rsidP="00E63F31">
            <w:r>
              <w:t>DTATS_MFPU_K_YES</w:t>
            </w:r>
          </w:p>
        </w:tc>
        <w:tc>
          <w:tcPr>
            <w:tcW w:w="5395" w:type="dxa"/>
          </w:tcPr>
          <w:p w:rsidR="00E63F31" w:rsidRDefault="004F6C0D" w:rsidP="00E63F31">
            <w:r>
              <w:t>Hardware does have a floating-point processor, and floating-point operations are done in hardware (very quick).</w:t>
            </w:r>
          </w:p>
        </w:tc>
      </w:tr>
      <w:tr w:rsidR="00994EB3" w:rsidTr="00DA184D">
        <w:tc>
          <w:tcPr>
            <w:tcW w:w="9350" w:type="dxa"/>
            <w:gridSpan w:val="2"/>
          </w:tcPr>
          <w:p w:rsidR="00994EB3" w:rsidRPr="00536314" w:rsidRDefault="00206CB6" w:rsidP="00DA184D">
            <w:pPr>
              <w:jc w:val="center"/>
              <w:rPr>
                <w:b/>
              </w:rPr>
            </w:pPr>
            <w:r>
              <w:rPr>
                <w:b/>
              </w:rPr>
              <w:t>Program Type</w:t>
            </w:r>
            <w:r w:rsidR="00994EB3">
              <w:rPr>
                <w:b/>
              </w:rPr>
              <w:t xml:space="preserve"> </w:t>
            </w:r>
            <w:r>
              <w:rPr>
                <w:b/>
              </w:rPr>
              <w:t>(DTATS_PROGTYPE</w:t>
            </w:r>
            <w:r w:rsidR="00994EB3" w:rsidRPr="00536314">
              <w:rPr>
                <w:b/>
              </w:rPr>
              <w:t>)</w:t>
            </w:r>
          </w:p>
        </w:tc>
      </w:tr>
      <w:tr w:rsidR="00A37C4D" w:rsidTr="007A6554">
        <w:tc>
          <w:tcPr>
            <w:tcW w:w="3955" w:type="dxa"/>
          </w:tcPr>
          <w:p w:rsidR="00E63F31" w:rsidRDefault="00206CB6" w:rsidP="00206CB6">
            <w:r>
              <w:t>DTATS_PROGTYPE_K_CONSOLE</w:t>
            </w:r>
          </w:p>
        </w:tc>
        <w:tc>
          <w:tcPr>
            <w:tcW w:w="5395" w:type="dxa"/>
          </w:tcPr>
          <w:p w:rsidR="00E63F31" w:rsidRDefault="00C01CC9" w:rsidP="00E63F31">
            <w:r>
              <w:t>Program is a console-mode utility (text input, text output).</w:t>
            </w:r>
          </w:p>
        </w:tc>
      </w:tr>
      <w:tr w:rsidR="00A37C4D" w:rsidTr="007A6554">
        <w:tc>
          <w:tcPr>
            <w:tcW w:w="3955" w:type="dxa"/>
          </w:tcPr>
          <w:p w:rsidR="00E63F31" w:rsidRDefault="00206CB6" w:rsidP="00206CB6">
            <w:r>
              <w:t>DTATS_PROGTYPE_K_WIN</w:t>
            </w:r>
            <w:r w:rsidR="00C01CC9">
              <w:t>GUI</w:t>
            </w:r>
          </w:p>
        </w:tc>
        <w:tc>
          <w:tcPr>
            <w:tcW w:w="5395" w:type="dxa"/>
          </w:tcPr>
          <w:p w:rsidR="00E63F31" w:rsidRDefault="00C01CC9" w:rsidP="00E63F31">
            <w:r>
              <w:t>Program is a graphical program under Windows.</w:t>
            </w:r>
          </w:p>
        </w:tc>
      </w:tr>
      <w:tr w:rsidR="0050025A" w:rsidTr="007A6554">
        <w:tc>
          <w:tcPr>
            <w:tcW w:w="3955" w:type="dxa"/>
          </w:tcPr>
          <w:p w:rsidR="0050025A" w:rsidRDefault="0050025A" w:rsidP="0050025A">
            <w:r>
              <w:t>DTATS_PROGTYPE_K_TCL_A</w:t>
            </w:r>
            <w:r w:rsidR="00C01CC9">
              <w:t>_CONSOLE</w:t>
            </w:r>
          </w:p>
        </w:tc>
        <w:tc>
          <w:tcPr>
            <w:tcW w:w="5395" w:type="dxa"/>
          </w:tcPr>
          <w:p w:rsidR="0050025A" w:rsidRDefault="00C01CC9" w:rsidP="0050025A">
            <w:r>
              <w:t>Program is a Tcl console-mode utility, using Tcl code ported by Dave Ashley around 2004.</w:t>
            </w:r>
          </w:p>
        </w:tc>
      </w:tr>
      <w:tr w:rsidR="00C01CC9" w:rsidTr="007A6554">
        <w:tc>
          <w:tcPr>
            <w:tcW w:w="3955" w:type="dxa"/>
          </w:tcPr>
          <w:p w:rsidR="00C01CC9" w:rsidRDefault="00C01CC9" w:rsidP="00C01CC9">
            <w:r>
              <w:t>DTATS_PROGTYPE_K_TCL_A_GUI</w:t>
            </w:r>
          </w:p>
        </w:tc>
        <w:tc>
          <w:tcPr>
            <w:tcW w:w="5395" w:type="dxa"/>
          </w:tcPr>
          <w:p w:rsidR="00C01CC9" w:rsidRDefault="00C01CC9" w:rsidP="00C01CC9">
            <w:r>
              <w:t>Program is a Tcl/Tk graphical utility, using Tcl/Tk code ported by Dave Ashley around 2004.</w:t>
            </w:r>
          </w:p>
        </w:tc>
      </w:tr>
      <w:tr w:rsidR="00C01CC9" w:rsidTr="007A6554">
        <w:tc>
          <w:tcPr>
            <w:tcW w:w="3955" w:type="dxa"/>
          </w:tcPr>
          <w:p w:rsidR="00C01CC9" w:rsidRDefault="00C01CC9" w:rsidP="00C01CC9">
            <w:r>
              <w:t>DTATS_PROGTYPE_K_TCL_B_CONSOLE</w:t>
            </w:r>
          </w:p>
        </w:tc>
        <w:tc>
          <w:tcPr>
            <w:tcW w:w="5395" w:type="dxa"/>
          </w:tcPr>
          <w:p w:rsidR="00C01CC9" w:rsidRDefault="00C01CC9" w:rsidP="00C01CC9">
            <w:r>
              <w:t>Placeholder for future console port of Tcl.</w:t>
            </w:r>
          </w:p>
        </w:tc>
      </w:tr>
      <w:tr w:rsidR="00C01CC9" w:rsidTr="007A6554">
        <w:tc>
          <w:tcPr>
            <w:tcW w:w="3955" w:type="dxa"/>
          </w:tcPr>
          <w:p w:rsidR="00C01CC9" w:rsidRDefault="00C01CC9" w:rsidP="00C01CC9">
            <w:r>
              <w:t>DTATS_PROGTYPE_K_TCL_B_GUI</w:t>
            </w:r>
          </w:p>
        </w:tc>
        <w:tc>
          <w:tcPr>
            <w:tcW w:w="5395" w:type="dxa"/>
          </w:tcPr>
          <w:p w:rsidR="00C01CC9" w:rsidRDefault="00C01CC9" w:rsidP="00C01CC9">
            <w:r>
              <w:t>Placeholder for future graphical port of Tcl/Tk.</w:t>
            </w:r>
          </w:p>
        </w:tc>
      </w:tr>
      <w:tr w:rsidR="00C01CC9" w:rsidTr="007A6554">
        <w:tc>
          <w:tcPr>
            <w:tcW w:w="3955" w:type="dxa"/>
          </w:tcPr>
          <w:p w:rsidR="00C01CC9" w:rsidRDefault="00C01CC9" w:rsidP="00C01CC9">
            <w:r>
              <w:t>DTATS_PROGTYPE_K_CLIKE_A_CONSOLE</w:t>
            </w:r>
          </w:p>
        </w:tc>
        <w:tc>
          <w:tcPr>
            <w:tcW w:w="5395" w:type="dxa"/>
          </w:tcPr>
          <w:p w:rsidR="00C01CC9" w:rsidRDefault="00C01CC9" w:rsidP="00C01CC9">
            <w:r>
              <w:t xml:space="preserve">Placeholder for future console application involving “Clike” (a </w:t>
            </w:r>
            <w:r w:rsidR="00F22DA0">
              <w:t xml:space="preserve">yet-to-be-developed </w:t>
            </w:r>
            <w:r>
              <w:t>C-like scripting language).</w:t>
            </w:r>
          </w:p>
        </w:tc>
      </w:tr>
      <w:tr w:rsidR="00C01CC9" w:rsidTr="007A6554">
        <w:tc>
          <w:tcPr>
            <w:tcW w:w="3955" w:type="dxa"/>
          </w:tcPr>
          <w:p w:rsidR="00C01CC9" w:rsidRDefault="00C01CC9" w:rsidP="00C01CC9">
            <w:r>
              <w:t>DTATS_PROGTYPE_K_CLIKE_A_GUI</w:t>
            </w:r>
          </w:p>
        </w:tc>
        <w:tc>
          <w:tcPr>
            <w:tcW w:w="5395" w:type="dxa"/>
          </w:tcPr>
          <w:p w:rsidR="00C01CC9" w:rsidRDefault="00C01CC9" w:rsidP="00C01CC9">
            <w:r>
              <w:t xml:space="preserve">Placeholder for future graphical application involving “Clike” (a </w:t>
            </w:r>
            <w:r w:rsidR="00F22DA0">
              <w:t xml:space="preserve">yet-to-be-developed </w:t>
            </w:r>
            <w:r>
              <w:t>C-like scripting language).</w:t>
            </w:r>
          </w:p>
        </w:tc>
      </w:tr>
      <w:tr w:rsidR="00C01CC9" w:rsidTr="007A6554">
        <w:tc>
          <w:tcPr>
            <w:tcW w:w="3955" w:type="dxa"/>
          </w:tcPr>
          <w:p w:rsidR="00C01CC9" w:rsidRDefault="00C01CC9" w:rsidP="00C01CC9">
            <w:r>
              <w:t>DTATS_PROGTYPE_K_UNIX_SWING</w:t>
            </w:r>
          </w:p>
        </w:tc>
        <w:tc>
          <w:tcPr>
            <w:tcW w:w="5395" w:type="dxa"/>
          </w:tcPr>
          <w:p w:rsidR="00C01CC9" w:rsidRDefault="00C01CC9" w:rsidP="00C01CC9">
            <w:r>
              <w:t>Program developed using Unix Swing.</w:t>
            </w:r>
          </w:p>
        </w:tc>
      </w:tr>
      <w:tr w:rsidR="00C01CC9" w:rsidTr="007A6554">
        <w:tc>
          <w:tcPr>
            <w:tcW w:w="3955" w:type="dxa"/>
          </w:tcPr>
          <w:p w:rsidR="00C01CC9" w:rsidRDefault="00C01CC9" w:rsidP="00C01CC9">
            <w:r>
              <w:t>DTATS_PROGTYPE_K_UNIX_AWT</w:t>
            </w:r>
          </w:p>
        </w:tc>
        <w:tc>
          <w:tcPr>
            <w:tcW w:w="5395" w:type="dxa"/>
          </w:tcPr>
          <w:p w:rsidR="00C01CC9" w:rsidRDefault="00C01CC9" w:rsidP="00C01CC9">
            <w:r>
              <w:t>Program developed using Unix AWT.</w:t>
            </w:r>
          </w:p>
        </w:tc>
      </w:tr>
      <w:tr w:rsidR="00C01CC9" w:rsidTr="007A6554">
        <w:tc>
          <w:tcPr>
            <w:tcW w:w="3955" w:type="dxa"/>
          </w:tcPr>
          <w:p w:rsidR="00C01CC9" w:rsidRDefault="00C01CC9" w:rsidP="00C01CC9">
            <w:r>
              <w:t>DTATS_PROGTYPE_K_CGIBIN</w:t>
            </w:r>
            <w:r w:rsidR="00F22DA0">
              <w:t>_HELPER</w:t>
            </w:r>
          </w:p>
        </w:tc>
        <w:tc>
          <w:tcPr>
            <w:tcW w:w="5395" w:type="dxa"/>
          </w:tcPr>
          <w:p w:rsidR="00C01CC9" w:rsidRDefault="00F22DA0" w:rsidP="00F22DA0">
            <w:r>
              <w:t>Program is invoked by CGI-BIN PHP, Python, or Perl scripts to implement functionality awkward under the scripting language.</w:t>
            </w:r>
          </w:p>
        </w:tc>
      </w:tr>
      <w:tr w:rsidR="00612454" w:rsidTr="00DA184D">
        <w:tc>
          <w:tcPr>
            <w:tcW w:w="3955" w:type="dxa"/>
          </w:tcPr>
          <w:p w:rsidR="00C01CC9" w:rsidRDefault="00C01CC9" w:rsidP="00DA184D">
            <w:r>
              <w:t>DTATS_PROGTYPE_K_CGIBIN_HTTPD</w:t>
            </w:r>
          </w:p>
        </w:tc>
        <w:tc>
          <w:tcPr>
            <w:tcW w:w="5395" w:type="dxa"/>
          </w:tcPr>
          <w:p w:rsidR="00C01CC9" w:rsidRDefault="00C01CC9" w:rsidP="00F22DA0">
            <w:r>
              <w:t xml:space="preserve">Program is a CGI-BIN </w:t>
            </w:r>
            <w:r w:rsidR="00F22DA0">
              <w:t xml:space="preserve">program invoked directly by httpd to answer HTTP[S] requests. </w:t>
            </w:r>
          </w:p>
        </w:tc>
      </w:tr>
      <w:tr w:rsidR="00C01CC9" w:rsidTr="00DA184D">
        <w:tc>
          <w:tcPr>
            <w:tcW w:w="3955" w:type="dxa"/>
          </w:tcPr>
          <w:p w:rsidR="00C01CC9" w:rsidRDefault="00C01CC9" w:rsidP="00C01CC9">
            <w:r>
              <w:t>DTATS_PROGTYPE_K_CGIBIN</w:t>
            </w:r>
            <w:r w:rsidR="00F22DA0">
              <w:t>_SERVER</w:t>
            </w:r>
          </w:p>
        </w:tc>
        <w:tc>
          <w:tcPr>
            <w:tcW w:w="5395" w:type="dxa"/>
          </w:tcPr>
          <w:p w:rsidR="00C01CC9" w:rsidRDefault="00F22DA0" w:rsidP="00C01CC9">
            <w:r>
              <w:t>Program listens on TCP ports and is an actual HTTP[S] server.</w:t>
            </w:r>
          </w:p>
        </w:tc>
      </w:tr>
      <w:tr w:rsidR="00C01CC9" w:rsidTr="00C95331">
        <w:tc>
          <w:tcPr>
            <w:tcW w:w="9350" w:type="dxa"/>
            <w:gridSpan w:val="2"/>
          </w:tcPr>
          <w:p w:rsidR="00C01CC9" w:rsidRPr="00E36BFE" w:rsidRDefault="00C01CC9" w:rsidP="00C01CC9">
            <w:pPr>
              <w:jc w:val="center"/>
              <w:rPr>
                <w:b/>
              </w:rPr>
            </w:pPr>
            <w:r w:rsidRPr="00E36BFE">
              <w:rPr>
                <w:b/>
              </w:rPr>
              <w:lastRenderedPageBreak/>
              <w:t>Screen Size (DTATS_SCREENSIZE)</w:t>
            </w:r>
          </w:p>
        </w:tc>
      </w:tr>
      <w:tr w:rsidR="00C01CC9" w:rsidTr="007A6554">
        <w:tc>
          <w:tcPr>
            <w:tcW w:w="3955" w:type="dxa"/>
          </w:tcPr>
          <w:p w:rsidR="00C01CC9" w:rsidRDefault="00C01CC9" w:rsidP="00C01CC9">
            <w:r>
              <w:t>DTATS_SCREENSIZE_K_SMALL</w:t>
            </w:r>
          </w:p>
        </w:tc>
        <w:tc>
          <w:tcPr>
            <w:tcW w:w="5395" w:type="dxa"/>
          </w:tcPr>
          <w:p w:rsidR="00C01CC9" w:rsidRDefault="00A614EF" w:rsidP="00C01CC9">
            <w:r>
              <w:t>The target screen size is small (such as a cellphone).</w:t>
            </w:r>
          </w:p>
        </w:tc>
      </w:tr>
      <w:tr w:rsidR="00C01CC9" w:rsidTr="007A6554">
        <w:tc>
          <w:tcPr>
            <w:tcW w:w="3955" w:type="dxa"/>
          </w:tcPr>
          <w:p w:rsidR="00C01CC9" w:rsidRDefault="00C01CC9" w:rsidP="00C01CC9">
            <w:r>
              <w:t>DTATS_SCREENSIZE_K_LARGE</w:t>
            </w:r>
          </w:p>
        </w:tc>
        <w:tc>
          <w:tcPr>
            <w:tcW w:w="5395" w:type="dxa"/>
          </w:tcPr>
          <w:p w:rsidR="00C01CC9" w:rsidRDefault="00A614EF" w:rsidP="00C01CC9">
            <w:r>
              <w:t>The target screen size is large (such as a tablet computer or computer).</w:t>
            </w:r>
          </w:p>
        </w:tc>
      </w:tr>
      <w:tr w:rsidR="00C01CC9" w:rsidTr="007A6554">
        <w:tc>
          <w:tcPr>
            <w:tcW w:w="3955" w:type="dxa"/>
          </w:tcPr>
          <w:p w:rsidR="00C01CC9" w:rsidRDefault="00C01CC9" w:rsidP="00C01CC9">
            <w:r>
              <w:t>DTATS_SCREENSIZE_K_ADAPTIVE</w:t>
            </w:r>
          </w:p>
        </w:tc>
        <w:tc>
          <w:tcPr>
            <w:tcW w:w="5395" w:type="dxa"/>
          </w:tcPr>
          <w:p w:rsidR="00C01CC9" w:rsidRDefault="00A614EF" w:rsidP="00C01CC9">
            <w:r>
              <w:t>The program adapts to the screen size.</w:t>
            </w:r>
          </w:p>
        </w:tc>
      </w:tr>
      <w:tr w:rsidR="00C01CC9" w:rsidRPr="00E36BFE" w:rsidTr="001806A5">
        <w:tc>
          <w:tcPr>
            <w:tcW w:w="9350" w:type="dxa"/>
            <w:gridSpan w:val="2"/>
          </w:tcPr>
          <w:p w:rsidR="00C01CC9" w:rsidRPr="00E36BFE" w:rsidRDefault="00C01CC9" w:rsidP="00C01CC9">
            <w:pPr>
              <w:jc w:val="center"/>
              <w:rPr>
                <w:b/>
              </w:rPr>
            </w:pPr>
            <w:r w:rsidRPr="00E36BFE">
              <w:rPr>
                <w:b/>
              </w:rPr>
              <w:t>Threadedness (DTATS_THREADS)</w:t>
            </w:r>
          </w:p>
        </w:tc>
      </w:tr>
      <w:tr w:rsidR="00612454" w:rsidTr="007A6554">
        <w:tc>
          <w:tcPr>
            <w:tcW w:w="3955" w:type="dxa"/>
          </w:tcPr>
          <w:p w:rsidR="00612454" w:rsidRDefault="00612454" w:rsidP="00612454">
            <w:r>
              <w:t>DTATS_THREADS_K_1</w:t>
            </w:r>
          </w:p>
        </w:tc>
        <w:tc>
          <w:tcPr>
            <w:tcW w:w="5395" w:type="dxa"/>
          </w:tcPr>
          <w:p w:rsidR="00612454" w:rsidRDefault="00612454" w:rsidP="00612454">
            <w:r>
              <w:t>The program runs with one thread, a greatly reduced priority (essentially, a background program).</w:t>
            </w:r>
          </w:p>
        </w:tc>
      </w:tr>
      <w:tr w:rsidR="00612454" w:rsidTr="007A6554">
        <w:tc>
          <w:tcPr>
            <w:tcW w:w="3955" w:type="dxa"/>
          </w:tcPr>
          <w:p w:rsidR="00612454" w:rsidRDefault="00612454" w:rsidP="00612454">
            <w:r>
              <w:t>DTATS_THREADS_K_1</w:t>
            </w:r>
          </w:p>
        </w:tc>
        <w:tc>
          <w:tcPr>
            <w:tcW w:w="5395" w:type="dxa"/>
          </w:tcPr>
          <w:p w:rsidR="00612454" w:rsidRDefault="00612454" w:rsidP="00612454">
            <w:r>
              <w:t>The program runs with one thread, at unmodified priority.</w:t>
            </w:r>
          </w:p>
        </w:tc>
      </w:tr>
      <w:tr w:rsidR="00612454" w:rsidTr="007A6554">
        <w:tc>
          <w:tcPr>
            <w:tcW w:w="3955" w:type="dxa"/>
          </w:tcPr>
          <w:p w:rsidR="00612454" w:rsidRDefault="00612454" w:rsidP="00612454">
            <w:r>
              <w:t>DTATS_THREADS_K_2</w:t>
            </w:r>
          </w:p>
        </w:tc>
        <w:tc>
          <w:tcPr>
            <w:tcW w:w="5395" w:type="dxa"/>
          </w:tcPr>
          <w:p w:rsidR="00612454" w:rsidRDefault="00612454" w:rsidP="00612454">
            <w:r>
              <w:t>The program runs with two threads, at unmodified priority.</w:t>
            </w:r>
          </w:p>
        </w:tc>
      </w:tr>
      <w:tr w:rsidR="00612454" w:rsidTr="007A6554">
        <w:tc>
          <w:tcPr>
            <w:tcW w:w="3955" w:type="dxa"/>
          </w:tcPr>
          <w:p w:rsidR="00612454" w:rsidRDefault="00612454" w:rsidP="00612454">
            <w:r>
              <w:t>DTATS_THREADS_K_3</w:t>
            </w:r>
          </w:p>
        </w:tc>
        <w:tc>
          <w:tcPr>
            <w:tcW w:w="5395" w:type="dxa"/>
          </w:tcPr>
          <w:p w:rsidR="00612454" w:rsidRDefault="00612454" w:rsidP="00612454">
            <w:r>
              <w:t>The program runs with three threads, at unmodified priority.</w:t>
            </w:r>
          </w:p>
        </w:tc>
      </w:tr>
      <w:tr w:rsidR="00612454" w:rsidTr="007A6554">
        <w:tc>
          <w:tcPr>
            <w:tcW w:w="3955" w:type="dxa"/>
          </w:tcPr>
          <w:p w:rsidR="00612454" w:rsidRDefault="00612454" w:rsidP="00612454">
            <w:r>
              <w:t>DTATS_THREADS_K_4</w:t>
            </w:r>
          </w:p>
        </w:tc>
        <w:tc>
          <w:tcPr>
            <w:tcW w:w="5395" w:type="dxa"/>
          </w:tcPr>
          <w:p w:rsidR="00612454" w:rsidRDefault="00612454" w:rsidP="00612454">
            <w:r>
              <w:t>The program runs with four threads, at unmodified priority.</w:t>
            </w:r>
          </w:p>
        </w:tc>
      </w:tr>
      <w:tr w:rsidR="00612454" w:rsidTr="007A6554">
        <w:tc>
          <w:tcPr>
            <w:tcW w:w="3955" w:type="dxa"/>
          </w:tcPr>
          <w:p w:rsidR="00612454" w:rsidRDefault="00612454" w:rsidP="00612454">
            <w:r>
              <w:t>DTATS_THREADS_ADAPT_HALF_CORES</w:t>
            </w:r>
          </w:p>
        </w:tc>
        <w:tc>
          <w:tcPr>
            <w:tcW w:w="5395" w:type="dxa"/>
          </w:tcPr>
          <w:p w:rsidR="00612454" w:rsidRDefault="00612454" w:rsidP="00A65537">
            <w:r>
              <w:t xml:space="preserve">The program adapts to the number of cores on the target system, </w:t>
            </w:r>
            <w:r w:rsidR="00A65537">
              <w:t>attempting to use one half of the cores, at normal priority.</w:t>
            </w:r>
          </w:p>
        </w:tc>
      </w:tr>
      <w:tr w:rsidR="00A65537" w:rsidTr="007A6554">
        <w:tc>
          <w:tcPr>
            <w:tcW w:w="3955" w:type="dxa"/>
          </w:tcPr>
          <w:p w:rsidR="00A65537" w:rsidRDefault="00A65537" w:rsidP="00A65537">
            <w:r>
              <w:t>DTATS_THREADS_ADAPT_ALL_CORES</w:t>
            </w:r>
          </w:p>
        </w:tc>
        <w:tc>
          <w:tcPr>
            <w:tcW w:w="5395" w:type="dxa"/>
          </w:tcPr>
          <w:p w:rsidR="00A65537" w:rsidRDefault="00A65537" w:rsidP="00A65537">
            <w:r>
              <w:t>The program adapts to the number of cores on the target system, attempting to use all of the cores, at normal priority.</w:t>
            </w:r>
          </w:p>
        </w:tc>
      </w:tr>
      <w:tr w:rsidR="00A65537" w:rsidTr="007A6554">
        <w:tc>
          <w:tcPr>
            <w:tcW w:w="3955" w:type="dxa"/>
          </w:tcPr>
          <w:p w:rsidR="00A65537" w:rsidRDefault="00A65537" w:rsidP="00A65537">
            <w:r>
              <w:t>DTATS_THREADS_PROG_SET</w:t>
            </w:r>
          </w:p>
        </w:tc>
        <w:tc>
          <w:tcPr>
            <w:tcW w:w="5395" w:type="dxa"/>
          </w:tcPr>
          <w:p w:rsidR="00A65537" w:rsidRDefault="00A65537" w:rsidP="00A65537">
            <w:r>
              <w:t>The number of threads and priority are set by the program (rather than at compile time).</w:t>
            </w:r>
          </w:p>
        </w:tc>
      </w:tr>
    </w:tbl>
    <w:p w:rsidR="005931C4" w:rsidRDefault="005931C4" w:rsidP="006B238F"/>
    <w:p w:rsidR="00996A23" w:rsidRDefault="00996A23" w:rsidP="00996A23">
      <w:pPr>
        <w:pStyle w:val="Heading1"/>
      </w:pPr>
      <w:bookmarkStart w:id="7" w:name="_Toc469765100"/>
      <w:r>
        <w:t>Build Instructions</w:t>
      </w:r>
      <w:bookmarkEnd w:id="7"/>
    </w:p>
    <w:p w:rsidR="00996A23" w:rsidRDefault="00996A23" w:rsidP="00996A23"/>
    <w:p w:rsidR="00996A23" w:rsidRDefault="00996A23" w:rsidP="00996A23">
      <w:pPr>
        <w:pStyle w:val="Heading1"/>
      </w:pPr>
      <w:bookmarkStart w:id="8" w:name="_Toc469765101"/>
      <w:r>
        <w:t>Coding Standards</w:t>
      </w:r>
      <w:bookmarkEnd w:id="8"/>
    </w:p>
    <w:p w:rsidR="00996A23" w:rsidRDefault="00996A23" w:rsidP="00996A23"/>
    <w:p w:rsidR="00996A23" w:rsidRDefault="00996A23" w:rsidP="00996A23">
      <w:pPr>
        <w:pStyle w:val="Heading1"/>
      </w:pPr>
      <w:bookmarkStart w:id="9" w:name="_Toc469765102"/>
      <w:r>
        <w:t>Design Standards</w:t>
      </w:r>
      <w:bookmarkEnd w:id="9"/>
    </w:p>
    <w:p w:rsidR="00996A23" w:rsidRDefault="00996A23" w:rsidP="00996A23"/>
    <w:p w:rsidR="00996A23" w:rsidRDefault="00996A23" w:rsidP="00996A23">
      <w:pPr>
        <w:pStyle w:val="Heading1"/>
      </w:pPr>
      <w:bookmarkStart w:id="10" w:name="_Toc469765103"/>
      <w:r>
        <w:t>Testing Standards, and Testing</w:t>
      </w:r>
      <w:bookmarkEnd w:id="10"/>
    </w:p>
    <w:p w:rsidR="00996A23" w:rsidRDefault="00996A23" w:rsidP="00996A23"/>
    <w:p w:rsidR="00996A23" w:rsidRDefault="00996A23" w:rsidP="00996A23"/>
    <w:p w:rsidR="007F6A8A" w:rsidRDefault="007F6A8A">
      <w:r>
        <w:br w:type="page"/>
      </w:r>
    </w:p>
    <w:p w:rsidR="00996A23" w:rsidRDefault="00996A23" w:rsidP="00996A23"/>
    <w:p w:rsidR="007F6A8A" w:rsidRDefault="007F6A8A" w:rsidP="007F6A8A">
      <w:pPr>
        <w:pStyle w:val="Heading1"/>
      </w:pPr>
      <w:bookmarkStart w:id="11" w:name="_Toc469765104"/>
      <w:r>
        <w:t>Index</w:t>
      </w:r>
      <w:bookmarkEnd w:id="11"/>
    </w:p>
    <w:p w:rsidR="007F6A8A" w:rsidRDefault="007F6A8A" w:rsidP="00996A23">
      <w:pPr>
        <w:rPr>
          <w:noProof/>
        </w:rPr>
        <w:sectPr w:rsidR="007F6A8A" w:rsidSect="007F6A8A">
          <w:footerReference w:type="default" r:id="rId8"/>
          <w:pgSz w:w="12240" w:h="15840"/>
          <w:pgMar w:top="1440" w:right="1440" w:bottom="1440" w:left="1440" w:header="720" w:footer="720" w:gutter="0"/>
          <w:cols w:space="720"/>
          <w:docGrid w:linePitch="360"/>
        </w:sectPr>
      </w:pPr>
      <w:r>
        <w:fldChar w:fldCharType="begin"/>
      </w:r>
      <w:r>
        <w:instrText xml:space="preserve"> INDEX \c "2" \z "1033" </w:instrText>
      </w:r>
      <w:r>
        <w:fldChar w:fldCharType="separate"/>
      </w:r>
    </w:p>
    <w:p w:rsidR="007F6A8A" w:rsidRDefault="007F6A8A">
      <w:pPr>
        <w:pStyle w:val="Index1"/>
        <w:tabs>
          <w:tab w:val="right" w:leader="dot" w:pos="4310"/>
        </w:tabs>
        <w:rPr>
          <w:noProof/>
        </w:rPr>
      </w:pPr>
      <w:r>
        <w:rPr>
          <w:noProof/>
        </w:rPr>
        <w:t>testing, 3</w:t>
      </w:r>
    </w:p>
    <w:p w:rsidR="007F6A8A" w:rsidRDefault="007F6A8A" w:rsidP="00996A23">
      <w:pPr>
        <w:rPr>
          <w:noProof/>
        </w:rPr>
        <w:sectPr w:rsidR="007F6A8A" w:rsidSect="007F6A8A">
          <w:type w:val="continuous"/>
          <w:pgSz w:w="12240" w:h="15840"/>
          <w:pgMar w:top="1440" w:right="1440" w:bottom="1440" w:left="1440" w:header="720" w:footer="720" w:gutter="0"/>
          <w:cols w:num="2" w:space="720"/>
          <w:docGrid w:linePitch="360"/>
        </w:sectPr>
      </w:pPr>
    </w:p>
    <w:p w:rsidR="007F6A8A" w:rsidRPr="00996A23" w:rsidRDefault="007F6A8A" w:rsidP="00996A23">
      <w:r>
        <w:fldChar w:fldCharType="end"/>
      </w:r>
    </w:p>
    <w:sectPr w:rsidR="007F6A8A" w:rsidRPr="00996A23" w:rsidSect="007F6A8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621" w:rsidRDefault="00FD2621" w:rsidP="00CF7E15">
      <w:pPr>
        <w:spacing w:after="0" w:line="240" w:lineRule="auto"/>
      </w:pPr>
      <w:r>
        <w:separator/>
      </w:r>
    </w:p>
  </w:endnote>
  <w:endnote w:type="continuationSeparator" w:id="0">
    <w:p w:rsidR="00FD2621" w:rsidRDefault="00FD2621" w:rsidP="00CF7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E15" w:rsidRPr="00CF7E15" w:rsidRDefault="00CF7E15" w:rsidP="00CF7E15">
    <w:pPr>
      <w:pStyle w:val="Footer"/>
      <w:pBdr>
        <w:top w:val="single" w:sz="4" w:space="1" w:color="auto"/>
      </w:pBdr>
      <w:rPr>
        <w:sz w:val="16"/>
        <w:szCs w:val="16"/>
      </w:rPr>
    </w:pPr>
    <w:r w:rsidRPr="00CF7E15">
      <w:rPr>
        <w:sz w:val="16"/>
        <w:szCs w:val="16"/>
      </w:rPr>
      <w:fldChar w:fldCharType="begin"/>
    </w:r>
    <w:r w:rsidRPr="00CF7E15">
      <w:rPr>
        <w:sz w:val="16"/>
        <w:szCs w:val="16"/>
      </w:rPr>
      <w:instrText xml:space="preserve"> FILENAME  </w:instrText>
    </w:r>
    <w:r w:rsidRPr="00CF7E15">
      <w:rPr>
        <w:sz w:val="16"/>
        <w:szCs w:val="16"/>
      </w:rPr>
      <w:fldChar w:fldCharType="separate"/>
    </w:r>
    <w:r w:rsidRPr="00CF7E15">
      <w:rPr>
        <w:noProof/>
        <w:sz w:val="16"/>
        <w:szCs w:val="16"/>
      </w:rPr>
      <w:t>se_manual.docx</w:t>
    </w:r>
    <w:r w:rsidRPr="00CF7E15">
      <w:rPr>
        <w:sz w:val="16"/>
        <w:szCs w:val="16"/>
      </w:rPr>
      <w:fldChar w:fldCharType="end"/>
    </w:r>
    <w:r w:rsidRPr="00CF7E15">
      <w:rPr>
        <w:sz w:val="16"/>
        <w:szCs w:val="16"/>
      </w:rPr>
      <w:tab/>
    </w:r>
    <w:r w:rsidRPr="00CF7E15">
      <w:rPr>
        <w:sz w:val="16"/>
        <w:szCs w:val="16"/>
      </w:rPr>
      <w:fldChar w:fldCharType="begin"/>
    </w:r>
    <w:r w:rsidRPr="00CF7E15">
      <w:rPr>
        <w:sz w:val="16"/>
        <w:szCs w:val="16"/>
      </w:rPr>
      <w:instrText xml:space="preserve"> PAGE  </w:instrText>
    </w:r>
    <w:r w:rsidRPr="00CF7E15">
      <w:rPr>
        <w:sz w:val="16"/>
        <w:szCs w:val="16"/>
      </w:rPr>
      <w:fldChar w:fldCharType="separate"/>
    </w:r>
    <w:r w:rsidR="00A81F5D">
      <w:rPr>
        <w:noProof/>
        <w:sz w:val="16"/>
        <w:szCs w:val="16"/>
      </w:rPr>
      <w:t>3</w:t>
    </w:r>
    <w:r w:rsidRPr="00CF7E15">
      <w:rPr>
        <w:sz w:val="16"/>
        <w:szCs w:val="16"/>
      </w:rPr>
      <w:fldChar w:fldCharType="end"/>
    </w:r>
    <w:r w:rsidRPr="00CF7E15">
      <w:rPr>
        <w:sz w:val="16"/>
        <w:szCs w:val="16"/>
      </w:rPr>
      <w:t>/</w:t>
    </w:r>
    <w:r w:rsidRPr="00CF7E15">
      <w:rPr>
        <w:sz w:val="16"/>
        <w:szCs w:val="16"/>
      </w:rPr>
      <w:fldChar w:fldCharType="begin"/>
    </w:r>
    <w:r w:rsidRPr="00CF7E15">
      <w:rPr>
        <w:sz w:val="16"/>
        <w:szCs w:val="16"/>
      </w:rPr>
      <w:instrText xml:space="preserve"> NUMPAGES  </w:instrText>
    </w:r>
    <w:r w:rsidRPr="00CF7E15">
      <w:rPr>
        <w:sz w:val="16"/>
        <w:szCs w:val="16"/>
      </w:rPr>
      <w:fldChar w:fldCharType="separate"/>
    </w:r>
    <w:r w:rsidR="00A81F5D">
      <w:rPr>
        <w:noProof/>
        <w:sz w:val="16"/>
        <w:szCs w:val="16"/>
      </w:rPr>
      <w:t>7</w:t>
    </w:r>
    <w:r w:rsidRPr="00CF7E15">
      <w:rPr>
        <w:sz w:val="16"/>
        <w:szCs w:val="16"/>
      </w:rPr>
      <w:fldChar w:fldCharType="end"/>
    </w:r>
    <w:r w:rsidRPr="00CF7E15">
      <w:rPr>
        <w:sz w:val="16"/>
        <w:szCs w:val="16"/>
      </w:rPr>
      <w:tab/>
      <w:t>David T. Ashley (</w:t>
    </w:r>
    <w:hyperlink r:id="rId1" w:history="1">
      <w:r w:rsidRPr="00CF7E15">
        <w:rPr>
          <w:rStyle w:val="Hyperlink"/>
          <w:sz w:val="16"/>
          <w:szCs w:val="16"/>
        </w:rPr>
        <w:t>dashley@gmail.com</w:t>
      </w:r>
    </w:hyperlink>
    <w:r w:rsidRPr="00CF7E15">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621" w:rsidRDefault="00FD2621" w:rsidP="00CF7E15">
      <w:pPr>
        <w:spacing w:after="0" w:line="240" w:lineRule="auto"/>
      </w:pPr>
      <w:r>
        <w:separator/>
      </w:r>
    </w:p>
  </w:footnote>
  <w:footnote w:type="continuationSeparator" w:id="0">
    <w:p w:rsidR="00FD2621" w:rsidRDefault="00FD2621" w:rsidP="00CF7E15">
      <w:pPr>
        <w:spacing w:after="0" w:line="240" w:lineRule="auto"/>
      </w:pPr>
      <w:r>
        <w:continuationSeparator/>
      </w:r>
    </w:p>
  </w:footnote>
  <w:footnote w:id="1">
    <w:p w:rsidR="00037723" w:rsidRDefault="00037723">
      <w:pPr>
        <w:pStyle w:val="FootnoteText"/>
      </w:pPr>
      <w:r>
        <w:rPr>
          <w:rStyle w:val="FootnoteReference"/>
        </w:rPr>
        <w:footnoteRef/>
      </w:r>
      <w:r>
        <w:t xml:space="preserve"> I opted not to use the word </w:t>
      </w:r>
      <w:r w:rsidRPr="00037723">
        <w:rPr>
          <w:i/>
        </w:rPr>
        <w:t>toolset</w:t>
      </w:r>
      <w:r>
        <w:t>, as it tends to have the narrower meaning of add-ins for a specific application.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405D8"/>
    <w:multiLevelType w:val="hybridMultilevel"/>
    <w:tmpl w:val="AD622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06D11"/>
    <w:multiLevelType w:val="hybridMultilevel"/>
    <w:tmpl w:val="07EAF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23E30"/>
    <w:multiLevelType w:val="hybridMultilevel"/>
    <w:tmpl w:val="124A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FB5AD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35EB25F2"/>
    <w:multiLevelType w:val="hybridMultilevel"/>
    <w:tmpl w:val="EE222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4C7DFC"/>
    <w:multiLevelType w:val="hybridMultilevel"/>
    <w:tmpl w:val="1556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D561FD"/>
    <w:multiLevelType w:val="hybridMultilevel"/>
    <w:tmpl w:val="C1546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37217"/>
    <w:multiLevelType w:val="hybridMultilevel"/>
    <w:tmpl w:val="7BC83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406599"/>
    <w:multiLevelType w:val="hybridMultilevel"/>
    <w:tmpl w:val="EBB65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136E23"/>
    <w:multiLevelType w:val="hybridMultilevel"/>
    <w:tmpl w:val="E1E24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1"/>
  </w:num>
  <w:num w:numId="5">
    <w:abstractNumId w:val="7"/>
  </w:num>
  <w:num w:numId="6">
    <w:abstractNumId w:val="2"/>
  </w:num>
  <w:num w:numId="7">
    <w:abstractNumId w:val="6"/>
  </w:num>
  <w:num w:numId="8">
    <w:abstractNumId w:val="9"/>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ED9"/>
    <w:rsid w:val="0001600E"/>
    <w:rsid w:val="0002233A"/>
    <w:rsid w:val="00032FDE"/>
    <w:rsid w:val="00037723"/>
    <w:rsid w:val="00077573"/>
    <w:rsid w:val="00080861"/>
    <w:rsid w:val="000A4FB1"/>
    <w:rsid w:val="000E4D3E"/>
    <w:rsid w:val="00113EDC"/>
    <w:rsid w:val="00130563"/>
    <w:rsid w:val="00155155"/>
    <w:rsid w:val="00172868"/>
    <w:rsid w:val="001E4259"/>
    <w:rsid w:val="00206CB6"/>
    <w:rsid w:val="00264912"/>
    <w:rsid w:val="002D08CA"/>
    <w:rsid w:val="002E3C3F"/>
    <w:rsid w:val="00320CA2"/>
    <w:rsid w:val="00342B0A"/>
    <w:rsid w:val="00345532"/>
    <w:rsid w:val="003A055C"/>
    <w:rsid w:val="003A4602"/>
    <w:rsid w:val="003C594B"/>
    <w:rsid w:val="00417295"/>
    <w:rsid w:val="0046318F"/>
    <w:rsid w:val="00487D94"/>
    <w:rsid w:val="004E7FDE"/>
    <w:rsid w:val="004F096A"/>
    <w:rsid w:val="004F6C0D"/>
    <w:rsid w:val="0050025A"/>
    <w:rsid w:val="0051468F"/>
    <w:rsid w:val="00536314"/>
    <w:rsid w:val="0055778C"/>
    <w:rsid w:val="005931C4"/>
    <w:rsid w:val="00600740"/>
    <w:rsid w:val="00612454"/>
    <w:rsid w:val="006378F7"/>
    <w:rsid w:val="00670EB4"/>
    <w:rsid w:val="00680AB8"/>
    <w:rsid w:val="006838F0"/>
    <w:rsid w:val="006B238F"/>
    <w:rsid w:val="00714FEE"/>
    <w:rsid w:val="00743526"/>
    <w:rsid w:val="00792F49"/>
    <w:rsid w:val="007A6554"/>
    <w:rsid w:val="007C209E"/>
    <w:rsid w:val="007E0D1A"/>
    <w:rsid w:val="007F6A8A"/>
    <w:rsid w:val="00840745"/>
    <w:rsid w:val="00876C48"/>
    <w:rsid w:val="00880C81"/>
    <w:rsid w:val="00886218"/>
    <w:rsid w:val="008C20CF"/>
    <w:rsid w:val="008D3431"/>
    <w:rsid w:val="008E2062"/>
    <w:rsid w:val="008F0988"/>
    <w:rsid w:val="00910B77"/>
    <w:rsid w:val="00962CC4"/>
    <w:rsid w:val="00994EB3"/>
    <w:rsid w:val="00996A23"/>
    <w:rsid w:val="00A0115C"/>
    <w:rsid w:val="00A03228"/>
    <w:rsid w:val="00A37C4D"/>
    <w:rsid w:val="00A60457"/>
    <w:rsid w:val="00A614EF"/>
    <w:rsid w:val="00A65537"/>
    <w:rsid w:val="00A74D9D"/>
    <w:rsid w:val="00A81F5D"/>
    <w:rsid w:val="00AA5ED9"/>
    <w:rsid w:val="00B842C3"/>
    <w:rsid w:val="00BA0F20"/>
    <w:rsid w:val="00BC0E6D"/>
    <w:rsid w:val="00BF5E52"/>
    <w:rsid w:val="00C01CC9"/>
    <w:rsid w:val="00C05140"/>
    <w:rsid w:val="00C377CE"/>
    <w:rsid w:val="00C65512"/>
    <w:rsid w:val="00CA3CFA"/>
    <w:rsid w:val="00CF7E15"/>
    <w:rsid w:val="00D14862"/>
    <w:rsid w:val="00D3599B"/>
    <w:rsid w:val="00D37BDA"/>
    <w:rsid w:val="00DC46B1"/>
    <w:rsid w:val="00DD1F0C"/>
    <w:rsid w:val="00DD473E"/>
    <w:rsid w:val="00DD7BDF"/>
    <w:rsid w:val="00DF7A9F"/>
    <w:rsid w:val="00E02948"/>
    <w:rsid w:val="00E36BFE"/>
    <w:rsid w:val="00E63F31"/>
    <w:rsid w:val="00E80AB8"/>
    <w:rsid w:val="00E958E0"/>
    <w:rsid w:val="00EB6CF3"/>
    <w:rsid w:val="00F22DA0"/>
    <w:rsid w:val="00FA7DDA"/>
    <w:rsid w:val="00FD2621"/>
    <w:rsid w:val="00FD2BCA"/>
    <w:rsid w:val="00FF2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D5935"/>
  <w15:chartTrackingRefBased/>
  <w15:docId w15:val="{41D59F2C-2B4E-4483-9ED3-529687C06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7E15"/>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F7E15"/>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F7E15"/>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F7E15"/>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F7E15"/>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F7E15"/>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F7E15"/>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F7E1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F7E1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E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E15"/>
  </w:style>
  <w:style w:type="paragraph" w:styleId="Footer">
    <w:name w:val="footer"/>
    <w:basedOn w:val="Normal"/>
    <w:link w:val="FooterChar"/>
    <w:uiPriority w:val="99"/>
    <w:unhideWhenUsed/>
    <w:rsid w:val="00CF7E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E15"/>
  </w:style>
  <w:style w:type="character" w:styleId="Hyperlink">
    <w:name w:val="Hyperlink"/>
    <w:basedOn w:val="DefaultParagraphFont"/>
    <w:uiPriority w:val="99"/>
    <w:unhideWhenUsed/>
    <w:rsid w:val="00CF7E15"/>
    <w:rPr>
      <w:color w:val="0563C1" w:themeColor="hyperlink"/>
      <w:u w:val="single"/>
    </w:rPr>
  </w:style>
  <w:style w:type="character" w:customStyle="1" w:styleId="Heading1Char">
    <w:name w:val="Heading 1 Char"/>
    <w:basedOn w:val="DefaultParagraphFont"/>
    <w:link w:val="Heading1"/>
    <w:uiPriority w:val="9"/>
    <w:rsid w:val="00CF7E1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CF7E1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F7E1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F7E1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CF7E1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CF7E1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CF7E1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CF7E1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F7E15"/>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840745"/>
    <w:pPr>
      <w:numPr>
        <w:numId w:val="0"/>
      </w:numPr>
      <w:outlineLvl w:val="9"/>
    </w:pPr>
  </w:style>
  <w:style w:type="paragraph" w:styleId="TOC1">
    <w:name w:val="toc 1"/>
    <w:basedOn w:val="Normal"/>
    <w:next w:val="Normal"/>
    <w:autoRedefine/>
    <w:uiPriority w:val="39"/>
    <w:unhideWhenUsed/>
    <w:rsid w:val="00840745"/>
    <w:pPr>
      <w:spacing w:after="100"/>
    </w:pPr>
  </w:style>
  <w:style w:type="paragraph" w:styleId="ListParagraph">
    <w:name w:val="List Paragraph"/>
    <w:basedOn w:val="Normal"/>
    <w:uiPriority w:val="34"/>
    <w:qFormat/>
    <w:rsid w:val="00910B77"/>
    <w:pPr>
      <w:ind w:left="720"/>
      <w:contextualSpacing/>
    </w:pPr>
  </w:style>
  <w:style w:type="paragraph" w:styleId="FootnoteText">
    <w:name w:val="footnote text"/>
    <w:basedOn w:val="Normal"/>
    <w:link w:val="FootnoteTextChar"/>
    <w:uiPriority w:val="99"/>
    <w:semiHidden/>
    <w:unhideWhenUsed/>
    <w:rsid w:val="000377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7723"/>
    <w:rPr>
      <w:sz w:val="20"/>
      <w:szCs w:val="20"/>
    </w:rPr>
  </w:style>
  <w:style w:type="character" w:styleId="FootnoteReference">
    <w:name w:val="footnote reference"/>
    <w:basedOn w:val="DefaultParagraphFont"/>
    <w:uiPriority w:val="99"/>
    <w:semiHidden/>
    <w:unhideWhenUsed/>
    <w:rsid w:val="00037723"/>
    <w:rPr>
      <w:vertAlign w:val="superscript"/>
    </w:rPr>
  </w:style>
  <w:style w:type="paragraph" w:styleId="Index1">
    <w:name w:val="index 1"/>
    <w:basedOn w:val="Normal"/>
    <w:next w:val="Normal"/>
    <w:autoRedefine/>
    <w:uiPriority w:val="99"/>
    <w:semiHidden/>
    <w:unhideWhenUsed/>
    <w:rsid w:val="007F6A8A"/>
    <w:pPr>
      <w:spacing w:after="0" w:line="240" w:lineRule="auto"/>
      <w:ind w:left="220" w:hanging="220"/>
    </w:pPr>
  </w:style>
  <w:style w:type="table" w:styleId="TableGrid">
    <w:name w:val="Table Grid"/>
    <w:basedOn w:val="TableNormal"/>
    <w:uiPriority w:val="39"/>
    <w:rsid w:val="00DD4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80C81"/>
    <w:pPr>
      <w:spacing w:after="200" w:line="240" w:lineRule="auto"/>
      <w:jc w:val="center"/>
    </w:pPr>
    <w:rPr>
      <w:i/>
      <w:iCs/>
      <w:color w:val="44546A" w:themeColor="text2"/>
      <w:szCs w:val="18"/>
    </w:rPr>
  </w:style>
  <w:style w:type="paragraph" w:styleId="HTMLPreformatted">
    <w:name w:val="HTML Preformatted"/>
    <w:basedOn w:val="Normal"/>
    <w:link w:val="HTMLPreformattedChar"/>
    <w:uiPriority w:val="99"/>
    <w:semiHidden/>
    <w:unhideWhenUsed/>
    <w:rsid w:val="00487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87D9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565170">
      <w:bodyDiv w:val="1"/>
      <w:marLeft w:val="0"/>
      <w:marRight w:val="0"/>
      <w:marTop w:val="0"/>
      <w:marBottom w:val="0"/>
      <w:divBdr>
        <w:top w:val="none" w:sz="0" w:space="0" w:color="auto"/>
        <w:left w:val="none" w:sz="0" w:space="0" w:color="auto"/>
        <w:bottom w:val="none" w:sz="0" w:space="0" w:color="auto"/>
        <w:right w:val="none" w:sz="0" w:space="0" w:color="auto"/>
      </w:divBdr>
      <w:divsChild>
        <w:div w:id="1736858473">
          <w:marLeft w:val="0"/>
          <w:marRight w:val="0"/>
          <w:marTop w:val="0"/>
          <w:marBottom w:val="0"/>
          <w:divBdr>
            <w:top w:val="none" w:sz="0" w:space="0" w:color="auto"/>
            <w:left w:val="none" w:sz="0" w:space="0" w:color="auto"/>
            <w:bottom w:val="none" w:sz="0" w:space="0" w:color="auto"/>
            <w:right w:val="none" w:sz="0" w:space="0" w:color="auto"/>
          </w:divBdr>
          <w:divsChild>
            <w:div w:id="1328632600">
              <w:marLeft w:val="0"/>
              <w:marRight w:val="0"/>
              <w:marTop w:val="0"/>
              <w:marBottom w:val="0"/>
              <w:divBdr>
                <w:top w:val="none" w:sz="0" w:space="0" w:color="auto"/>
                <w:left w:val="none" w:sz="0" w:space="0" w:color="auto"/>
                <w:bottom w:val="none" w:sz="0" w:space="0" w:color="auto"/>
                <w:right w:val="none" w:sz="0" w:space="0" w:color="auto"/>
              </w:divBdr>
              <w:divsChild>
                <w:div w:id="3495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ashle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09AE2-53D8-42C1-A6EC-84AC5052E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924</TotalTime>
  <Pages>7</Pages>
  <Words>1323</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Ashley</dc:creator>
  <cp:keywords/>
  <dc:description/>
  <cp:lastModifiedBy>David Ashley</cp:lastModifiedBy>
  <cp:revision>75</cp:revision>
  <dcterms:created xsi:type="dcterms:W3CDTF">2016-12-04T17:13:00Z</dcterms:created>
  <dcterms:modified xsi:type="dcterms:W3CDTF">2016-12-18T00:30:00Z</dcterms:modified>
</cp:coreProperties>
</file>